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09C5" w14:textId="77777777" w:rsidR="00874701" w:rsidRPr="002A0976" w:rsidRDefault="00874701" w:rsidP="00874701">
      <w:pPr>
        <w:ind w:firstLine="4111"/>
        <w:rPr>
          <w:b/>
          <w:bCs/>
        </w:rPr>
      </w:pPr>
      <w:r w:rsidRPr="002A0976">
        <w:rPr>
          <w:b/>
          <w:bCs/>
        </w:rPr>
        <w:t>АО «ЮЖНО-КАЗАХСТАНСКАЯ МЕДИЦИНСКАЯ АКАДЕМИЯ»</w:t>
      </w:r>
    </w:p>
    <w:p w14:paraId="21318B15" w14:textId="77777777" w:rsidR="00874701" w:rsidRPr="002A0976" w:rsidRDefault="00874701" w:rsidP="00874701">
      <w:pPr>
        <w:contextualSpacing/>
        <w:jc w:val="right"/>
        <w:rPr>
          <w:szCs w:val="28"/>
        </w:rPr>
      </w:pPr>
    </w:p>
    <w:p w14:paraId="04B172AC" w14:textId="77777777" w:rsidR="00874701" w:rsidRPr="002A0976" w:rsidRDefault="00874701" w:rsidP="00874701">
      <w:pPr>
        <w:contextualSpacing/>
        <w:jc w:val="right"/>
        <w:rPr>
          <w:szCs w:val="28"/>
        </w:rPr>
      </w:pPr>
    </w:p>
    <w:p w14:paraId="2688D7A3" w14:textId="77777777" w:rsidR="00874701" w:rsidRPr="00976BDA" w:rsidRDefault="00874701" w:rsidP="00874701">
      <w:pPr>
        <w:contextualSpacing/>
        <w:jc w:val="right"/>
        <w:rPr>
          <w:szCs w:val="28"/>
          <w:lang w:val="kk-KZ"/>
        </w:rPr>
      </w:pPr>
      <w:r w:rsidRPr="00976BDA">
        <w:rPr>
          <w:szCs w:val="28"/>
          <w:lang w:val="kk-KZ"/>
        </w:rPr>
        <w:t>Приложение 2</w:t>
      </w:r>
      <w:r w:rsidRPr="00976BDA">
        <w:rPr>
          <w:szCs w:val="28"/>
          <w:lang w:val="kk-KZ"/>
        </w:rPr>
        <w:br/>
        <w:t>к Правилам присвоения</w:t>
      </w:r>
      <w:r w:rsidRPr="00976BDA">
        <w:rPr>
          <w:szCs w:val="28"/>
          <w:lang w:val="kk-KZ"/>
        </w:rPr>
        <w:br/>
        <w:t xml:space="preserve">ученых званий (ассоциированный </w:t>
      </w:r>
    </w:p>
    <w:p w14:paraId="6AC54B50" w14:textId="77777777" w:rsidR="00874701" w:rsidRPr="00976BDA" w:rsidRDefault="00874701" w:rsidP="00874701">
      <w:pPr>
        <w:contextualSpacing/>
        <w:jc w:val="right"/>
        <w:rPr>
          <w:szCs w:val="28"/>
          <w:lang w:val="kk-KZ"/>
        </w:rPr>
      </w:pPr>
      <w:r w:rsidRPr="00976BDA">
        <w:rPr>
          <w:szCs w:val="28"/>
          <w:lang w:val="kk-KZ"/>
        </w:rPr>
        <w:t>профессор (доцент), профессор)</w:t>
      </w:r>
    </w:p>
    <w:p w14:paraId="2DE71C02" w14:textId="77777777" w:rsidR="00874701" w:rsidRPr="002A0976" w:rsidRDefault="00874701" w:rsidP="00874701">
      <w:pPr>
        <w:rPr>
          <w:b/>
          <w:color w:val="000000"/>
          <w:lang w:val="kk-KZ"/>
        </w:rPr>
      </w:pPr>
    </w:p>
    <w:p w14:paraId="162A562A" w14:textId="77777777" w:rsidR="00874701" w:rsidRPr="002A0976" w:rsidRDefault="00874701" w:rsidP="00874701">
      <w:pPr>
        <w:contextualSpacing/>
        <w:jc w:val="center"/>
        <w:rPr>
          <w:b/>
        </w:rPr>
      </w:pPr>
      <w:r w:rsidRPr="002A0976">
        <w:rPr>
          <w:b/>
        </w:rPr>
        <w:t>СПИСОК НАУЧНЫХ ТРУДОВ,</w:t>
      </w:r>
    </w:p>
    <w:p w14:paraId="71385023" w14:textId="77777777" w:rsidR="00874701" w:rsidRPr="00976BDA" w:rsidRDefault="00874701" w:rsidP="00874701">
      <w:pPr>
        <w:contextualSpacing/>
        <w:jc w:val="center"/>
        <w:rPr>
          <w:b/>
          <w:lang w:val="kk-KZ"/>
        </w:rPr>
      </w:pPr>
      <w:r w:rsidRPr="00976BDA">
        <w:rPr>
          <w:b/>
          <w:lang w:val="kk-KZ"/>
        </w:rPr>
        <w:t xml:space="preserve">ОПУБЛИКОВАННЫХ В ЖУРНАЛАХ КОКСНВО МНВО РК, </w:t>
      </w:r>
    </w:p>
    <w:p w14:paraId="1867487A" w14:textId="77777777" w:rsidR="00874701" w:rsidRPr="002A0976" w:rsidRDefault="00874701" w:rsidP="0087470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val="kk-KZ" w:eastAsia="en-US"/>
        </w:rPr>
        <w:t>БОТАБАЕВОЙ</w:t>
      </w:r>
      <w:r w:rsidRPr="002A0976">
        <w:rPr>
          <w:rFonts w:eastAsia="Calibri"/>
          <w:b/>
          <w:bCs/>
          <w:lang w:val="kk-KZ" w:eastAsia="en-US"/>
        </w:rPr>
        <w:t xml:space="preserve"> РА</w:t>
      </w:r>
      <w:r>
        <w:rPr>
          <w:rFonts w:eastAsia="Calibri"/>
          <w:b/>
          <w:bCs/>
          <w:lang w:val="kk-KZ" w:eastAsia="en-US"/>
        </w:rPr>
        <w:t>УА</w:t>
      </w:r>
      <w:r w:rsidRPr="002A0976">
        <w:rPr>
          <w:rFonts w:eastAsia="Calibri"/>
          <w:b/>
          <w:bCs/>
          <w:lang w:val="kk-KZ" w:eastAsia="en-US"/>
        </w:rPr>
        <w:t>Н ЕР</w:t>
      </w:r>
      <w:r>
        <w:rPr>
          <w:rFonts w:eastAsia="Calibri"/>
          <w:b/>
          <w:bCs/>
          <w:lang w:val="kk-KZ" w:eastAsia="en-US"/>
        </w:rPr>
        <w:t>К</w:t>
      </w:r>
      <w:r w:rsidRPr="002A0976">
        <w:rPr>
          <w:rFonts w:eastAsia="Calibri"/>
          <w:b/>
          <w:bCs/>
          <w:lang w:val="kk-KZ" w:eastAsia="en-US"/>
        </w:rPr>
        <w:t>Е</w:t>
      </w:r>
      <w:r>
        <w:rPr>
          <w:rFonts w:eastAsia="Calibri"/>
          <w:b/>
          <w:bCs/>
          <w:lang w:val="kk-KZ" w:eastAsia="en-US"/>
        </w:rPr>
        <w:t>БА</w:t>
      </w:r>
      <w:r w:rsidRPr="002A0976">
        <w:rPr>
          <w:rFonts w:eastAsia="Calibri"/>
          <w:b/>
          <w:bCs/>
          <w:lang w:val="kk-KZ" w:eastAsia="en-US"/>
        </w:rPr>
        <w:t>ЕВ</w:t>
      </w:r>
      <w:r>
        <w:rPr>
          <w:rFonts w:eastAsia="Calibri"/>
          <w:b/>
          <w:bCs/>
          <w:lang w:val="kk-KZ" w:eastAsia="en-US"/>
        </w:rPr>
        <w:t>НЫ</w:t>
      </w:r>
    </w:p>
    <w:p w14:paraId="4D542A3D" w14:textId="77777777" w:rsidR="00874701" w:rsidRPr="002A0976" w:rsidRDefault="00874701" w:rsidP="00874701">
      <w:pPr>
        <w:jc w:val="center"/>
        <w:rPr>
          <w:b/>
          <w:lang w:val="kk-KZ"/>
        </w:rPr>
      </w:pP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7"/>
        <w:gridCol w:w="1560"/>
        <w:gridCol w:w="4536"/>
        <w:gridCol w:w="1559"/>
        <w:gridCol w:w="2948"/>
      </w:tblGrid>
      <w:tr w:rsidR="00874701" w:rsidRPr="002A0976" w14:paraId="634A9A55" w14:textId="77777777" w:rsidTr="00BA299D">
        <w:trPr>
          <w:jc w:val="center"/>
        </w:trPr>
        <w:tc>
          <w:tcPr>
            <w:tcW w:w="566" w:type="dxa"/>
          </w:tcPr>
          <w:p w14:paraId="30E54FA9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№</w:t>
            </w:r>
          </w:p>
          <w:p w14:paraId="682DD6A4" w14:textId="77777777" w:rsidR="00874701" w:rsidRPr="002A0976" w:rsidRDefault="00874701" w:rsidP="00BA299D">
            <w:pPr>
              <w:jc w:val="center"/>
              <w:rPr>
                <w:b/>
              </w:rPr>
            </w:pPr>
          </w:p>
        </w:tc>
        <w:tc>
          <w:tcPr>
            <w:tcW w:w="3857" w:type="dxa"/>
          </w:tcPr>
          <w:p w14:paraId="41904006" w14:textId="77777777" w:rsidR="00874701" w:rsidRPr="002A0976" w:rsidRDefault="00874701" w:rsidP="00BA299D">
            <w:pPr>
              <w:jc w:val="center"/>
              <w:rPr>
                <w:b/>
                <w:lang w:val="kk-KZ"/>
              </w:rPr>
            </w:pPr>
            <w:r w:rsidRPr="002A0976">
              <w:rPr>
                <w:b/>
              </w:rPr>
              <w:t>Название</w:t>
            </w:r>
            <w:r w:rsidRPr="002A0976"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14:paraId="55F4F5FA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  <w:lang w:val="kk-KZ"/>
              </w:rPr>
              <w:t xml:space="preserve">Характер работы </w:t>
            </w:r>
            <w:r w:rsidRPr="00622AB8">
              <w:rPr>
                <w:b/>
                <w:lang w:val="kk-KZ"/>
              </w:rPr>
              <w:t>(печатный)</w:t>
            </w:r>
          </w:p>
        </w:tc>
        <w:tc>
          <w:tcPr>
            <w:tcW w:w="4536" w:type="dxa"/>
          </w:tcPr>
          <w:p w14:paraId="318D62D2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1814D474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72272886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Фамилии соавторов работ</w:t>
            </w:r>
          </w:p>
        </w:tc>
      </w:tr>
      <w:tr w:rsidR="00874701" w:rsidRPr="002A0976" w14:paraId="08056680" w14:textId="77777777" w:rsidTr="00BA299D">
        <w:trPr>
          <w:jc w:val="center"/>
        </w:trPr>
        <w:tc>
          <w:tcPr>
            <w:tcW w:w="566" w:type="dxa"/>
          </w:tcPr>
          <w:p w14:paraId="400FA03F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1</w:t>
            </w:r>
          </w:p>
        </w:tc>
        <w:tc>
          <w:tcPr>
            <w:tcW w:w="3857" w:type="dxa"/>
          </w:tcPr>
          <w:p w14:paraId="328363E9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759C9F02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148D06DE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014D1EEF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06A877B7" w14:textId="77777777"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AB44C6" w:rsidRPr="002A0976" w14:paraId="19B5A465" w14:textId="77777777" w:rsidTr="00BA299D">
        <w:trPr>
          <w:jc w:val="center"/>
        </w:trPr>
        <w:tc>
          <w:tcPr>
            <w:tcW w:w="566" w:type="dxa"/>
          </w:tcPr>
          <w:p w14:paraId="5239F241" w14:textId="77777777" w:rsidR="00AB44C6" w:rsidRPr="002A0976" w:rsidRDefault="00AB44C6" w:rsidP="00BA2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7" w:type="dxa"/>
          </w:tcPr>
          <w:p w14:paraId="140F9990" w14:textId="77777777" w:rsidR="00AB44C6" w:rsidRPr="001765A7" w:rsidRDefault="00AB44C6" w:rsidP="00BA299D">
            <w:pPr>
              <w:rPr>
                <w:rFonts w:eastAsia="Calibri"/>
                <w:lang w:val="kk-KZ"/>
              </w:rPr>
            </w:pPr>
            <w:r w:rsidRPr="001765A7">
              <w:rPr>
                <w:lang w:val="kk-KZ"/>
              </w:rPr>
              <w:t>Шымкент қаласы тұрғындарының өлімі мен орташа сүру ұзақтығы көрсеткіштерінің әлеуметтік-экономикалық тоқырау кезеңдегі деңгейі мен даму бағыты.</w:t>
            </w:r>
          </w:p>
        </w:tc>
        <w:tc>
          <w:tcPr>
            <w:tcW w:w="1560" w:type="dxa"/>
          </w:tcPr>
          <w:p w14:paraId="3582EF39" w14:textId="77777777" w:rsidR="00AB44C6" w:rsidRPr="001765A7" w:rsidRDefault="00AB44C6" w:rsidP="00AE5064">
            <w:pPr>
              <w:jc w:val="center"/>
            </w:pPr>
            <w:r w:rsidRPr="001765A7">
              <w:t>печатный</w:t>
            </w:r>
          </w:p>
        </w:tc>
        <w:tc>
          <w:tcPr>
            <w:tcW w:w="4536" w:type="dxa"/>
          </w:tcPr>
          <w:p w14:paraId="7B20233D" w14:textId="77777777" w:rsidR="00AB44C6" w:rsidRPr="00622AB8" w:rsidRDefault="00AB44C6" w:rsidP="00BA299D">
            <w:pPr>
              <w:rPr>
                <w:lang w:val="kk-KZ"/>
              </w:rPr>
            </w:pPr>
            <w:r w:rsidRPr="00622AB8">
              <w:rPr>
                <w:lang w:val="kk-KZ"/>
              </w:rPr>
              <w:t>Вестник КазНМУ</w:t>
            </w:r>
            <w:r w:rsidRPr="00622AB8">
              <w:rPr>
                <w:rFonts w:eastAsia="Calibri"/>
                <w:lang w:val="kk-KZ"/>
              </w:rPr>
              <w:t xml:space="preserve">. </w:t>
            </w:r>
            <w:r w:rsidRPr="00622AB8">
              <w:rPr>
                <w:lang w:val="kk-KZ"/>
              </w:rPr>
              <w:t xml:space="preserve">– 2018. – №1. – С. </w:t>
            </w:r>
            <w:r w:rsidRPr="00622AB8">
              <w:rPr>
                <w:rFonts w:eastAsia="Calibri"/>
                <w:lang w:val="kk-KZ"/>
              </w:rPr>
              <w:t>375-378</w:t>
            </w:r>
            <w:r w:rsidRPr="00622AB8">
              <w:rPr>
                <w:lang w:val="kk-KZ"/>
              </w:rPr>
              <w:t>.</w:t>
            </w:r>
          </w:p>
          <w:p w14:paraId="1AF4CA95" w14:textId="77777777" w:rsidR="00AB44C6" w:rsidRPr="00622AB8" w:rsidRDefault="00AB44C6" w:rsidP="00BA299D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2524-0692 (online)</w:t>
            </w:r>
          </w:p>
          <w:p w14:paraId="3C0C6D80" w14:textId="77777777" w:rsidR="00AB44C6" w:rsidRPr="00622AB8" w:rsidRDefault="00AB44C6" w:rsidP="00BA299D">
            <w:pPr>
              <w:rPr>
                <w:rFonts w:eastAsia="Calibri"/>
                <w:b/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43D1AA41" w14:textId="77777777" w:rsidR="00AB44C6" w:rsidRPr="001765A7" w:rsidRDefault="00AB44C6" w:rsidP="00BA299D">
            <w:pPr>
              <w:jc w:val="center"/>
              <w:rPr>
                <w:rFonts w:eastAsia="Calibri"/>
              </w:rPr>
            </w:pPr>
            <w:r w:rsidRPr="001765A7">
              <w:rPr>
                <w:rFonts w:eastAsia="Calibri"/>
              </w:rPr>
              <w:t>4</w:t>
            </w:r>
          </w:p>
        </w:tc>
        <w:tc>
          <w:tcPr>
            <w:tcW w:w="2948" w:type="dxa"/>
          </w:tcPr>
          <w:p w14:paraId="5D7D68E3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14:paraId="2F2DAE2C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Турдалиева Б.С.</w:t>
            </w:r>
          </w:p>
          <w:p w14:paraId="067FA26F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Талгатбек А.М.</w:t>
            </w:r>
          </w:p>
          <w:p w14:paraId="698724A2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14:paraId="0095506B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b w:val="0"/>
                <w:sz w:val="24"/>
                <w:szCs w:val="24"/>
                <w:lang w:val="kk-KZ"/>
              </w:rPr>
              <w:t>Жанабаев Н.С.</w:t>
            </w:r>
          </w:p>
          <w:p w14:paraId="7B3ACC1E" w14:textId="77777777" w:rsidR="00AB44C6" w:rsidRPr="000B06BD" w:rsidRDefault="00AB44C6" w:rsidP="00AB44C6">
            <w:pPr>
              <w:tabs>
                <w:tab w:val="left" w:pos="567"/>
                <w:tab w:val="left" w:pos="851"/>
              </w:tabs>
              <w:rPr>
                <w:rFonts w:eastAsia="Calibri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</w:tc>
      </w:tr>
      <w:tr w:rsidR="00AB44C6" w:rsidRPr="002A0976" w14:paraId="2A7B79E9" w14:textId="77777777" w:rsidTr="00BA299D">
        <w:trPr>
          <w:jc w:val="center"/>
        </w:trPr>
        <w:tc>
          <w:tcPr>
            <w:tcW w:w="566" w:type="dxa"/>
          </w:tcPr>
          <w:p w14:paraId="687081B1" w14:textId="77777777" w:rsidR="00AB44C6" w:rsidRPr="002A0976" w:rsidRDefault="00AB44C6" w:rsidP="00BA2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7" w:type="dxa"/>
          </w:tcPr>
          <w:p w14:paraId="3F2C5CAF" w14:textId="77777777" w:rsidR="00AB44C6" w:rsidRPr="001765A7" w:rsidRDefault="00AB44C6" w:rsidP="00BA299D">
            <w:pPr>
              <w:rPr>
                <w:rFonts w:eastAsia="Calibri"/>
                <w:lang w:val="kk-KZ"/>
              </w:rPr>
            </w:pPr>
            <w:r w:rsidRPr="001765A7">
              <w:rPr>
                <w:lang w:val="kk-KZ"/>
              </w:rPr>
              <w:t>Оңтүстік Қазақстан облысы тұрғындарының жүрек миокард инфарктысынан туындайтын өлімінің алдын алуды жетілдірудің ғылыми негіздері.</w:t>
            </w:r>
          </w:p>
        </w:tc>
        <w:tc>
          <w:tcPr>
            <w:tcW w:w="1560" w:type="dxa"/>
          </w:tcPr>
          <w:p w14:paraId="23EC894E" w14:textId="77777777" w:rsidR="00AB44C6" w:rsidRPr="001765A7" w:rsidRDefault="00AB44C6" w:rsidP="00AE5064">
            <w:pPr>
              <w:jc w:val="center"/>
            </w:pPr>
            <w:r w:rsidRPr="001765A7">
              <w:t>печатный</w:t>
            </w:r>
          </w:p>
        </w:tc>
        <w:tc>
          <w:tcPr>
            <w:tcW w:w="4536" w:type="dxa"/>
          </w:tcPr>
          <w:p w14:paraId="445C461C" w14:textId="77777777" w:rsidR="00AB44C6" w:rsidRPr="00622AB8" w:rsidRDefault="00AB44C6" w:rsidP="00BA299D">
            <w:pPr>
              <w:pStyle w:val="Default"/>
              <w:rPr>
                <w:rFonts w:eastAsia="Calibri"/>
                <w:lang w:val="kk-KZ"/>
              </w:rPr>
            </w:pPr>
            <w:r w:rsidRPr="00622AB8">
              <w:rPr>
                <w:rFonts w:eastAsia="Calibri"/>
                <w:lang w:val="kk-KZ"/>
              </w:rPr>
              <w:t xml:space="preserve">Вестник КазНМУ.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2018.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№2. </w:t>
            </w:r>
            <w:r w:rsidRPr="00622AB8">
              <w:rPr>
                <w:lang w:val="kk-KZ"/>
              </w:rPr>
              <w:t>–</w:t>
            </w:r>
            <w:r w:rsidRPr="00622AB8">
              <w:rPr>
                <w:rFonts w:eastAsia="Calibri"/>
                <w:lang w:val="kk-KZ"/>
              </w:rPr>
              <w:t xml:space="preserve"> С. 366-370.</w:t>
            </w:r>
          </w:p>
          <w:p w14:paraId="22FA72AC" w14:textId="77777777" w:rsidR="00AB44C6" w:rsidRPr="00622AB8" w:rsidRDefault="00AB44C6" w:rsidP="00BA299D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2524-0692 (online)</w:t>
            </w:r>
          </w:p>
          <w:p w14:paraId="7D0DE36F" w14:textId="77777777" w:rsidR="00AB44C6" w:rsidRPr="00622AB8" w:rsidRDefault="00AB44C6" w:rsidP="00BA299D">
            <w:pPr>
              <w:rPr>
                <w:rFonts w:eastAsia="Calibri"/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18DB06F2" w14:textId="77777777" w:rsidR="00AB44C6" w:rsidRPr="001765A7" w:rsidRDefault="00AB44C6" w:rsidP="00BA299D">
            <w:pPr>
              <w:jc w:val="center"/>
              <w:rPr>
                <w:rFonts w:eastAsia="Calibri"/>
              </w:rPr>
            </w:pPr>
            <w:r w:rsidRPr="001765A7">
              <w:rPr>
                <w:rFonts w:eastAsia="Calibri"/>
              </w:rPr>
              <w:t>5</w:t>
            </w:r>
          </w:p>
        </w:tc>
        <w:tc>
          <w:tcPr>
            <w:tcW w:w="2948" w:type="dxa"/>
          </w:tcPr>
          <w:p w14:paraId="25A641DD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14:paraId="76398DDA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Д.М.</w:t>
            </w:r>
          </w:p>
          <w:p w14:paraId="1903EAD8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b w:val="0"/>
                <w:sz w:val="24"/>
                <w:szCs w:val="24"/>
                <w:lang w:val="kk-KZ"/>
              </w:rPr>
              <w:t>Жанабаев Н.С.</w:t>
            </w:r>
          </w:p>
          <w:p w14:paraId="465523AE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14:paraId="4B46A16D" w14:textId="77777777"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14:paraId="6FABBCEB" w14:textId="77777777" w:rsidR="00AB44C6" w:rsidRPr="000B06BD" w:rsidRDefault="00AB44C6" w:rsidP="00AB44C6">
            <w:pPr>
              <w:rPr>
                <w:rFonts w:eastAsia="Calibri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Досалиев А.А.</w:t>
            </w:r>
          </w:p>
        </w:tc>
      </w:tr>
      <w:tr w:rsidR="00926FA4" w:rsidRPr="002A0976" w14:paraId="6B6FB2B1" w14:textId="77777777" w:rsidTr="00BA299D">
        <w:trPr>
          <w:jc w:val="center"/>
        </w:trPr>
        <w:tc>
          <w:tcPr>
            <w:tcW w:w="566" w:type="dxa"/>
          </w:tcPr>
          <w:p w14:paraId="5E00A0E8" w14:textId="77777777" w:rsidR="00926FA4" w:rsidRPr="002A0976" w:rsidRDefault="00926FA4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7" w:type="dxa"/>
          </w:tcPr>
          <w:p w14:paraId="5929C623" w14:textId="77777777" w:rsidR="00926FA4" w:rsidRPr="002A0976" w:rsidRDefault="00926FA4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32A30F19" w14:textId="77777777" w:rsidR="00926FA4" w:rsidRPr="002A0976" w:rsidRDefault="00926FA4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3486F884" w14:textId="77777777" w:rsidR="00926FA4" w:rsidRPr="002A0976" w:rsidRDefault="00926FA4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38F8AFE7" w14:textId="77777777" w:rsidR="00926FA4" w:rsidRPr="002A0976" w:rsidRDefault="00926FA4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3781037D" w14:textId="77777777" w:rsidR="00926FA4" w:rsidRPr="002A0976" w:rsidRDefault="00926FA4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926FA4" w:rsidRPr="002A0976" w14:paraId="03663B11" w14:textId="77777777" w:rsidTr="00BA299D">
        <w:trPr>
          <w:jc w:val="center"/>
        </w:trPr>
        <w:tc>
          <w:tcPr>
            <w:tcW w:w="566" w:type="dxa"/>
          </w:tcPr>
          <w:p w14:paraId="372719CD" w14:textId="77777777" w:rsidR="00926FA4" w:rsidRPr="004D0864" w:rsidRDefault="00926FA4" w:rsidP="00151678">
            <w:pPr>
              <w:pStyle w:val="af2"/>
              <w:spacing w:after="200" w:line="276" w:lineRule="auto"/>
              <w:ind w:left="324" w:hanging="324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7" w:type="dxa"/>
          </w:tcPr>
          <w:p w14:paraId="72159DB8" w14:textId="77777777" w:rsidR="00926FA4" w:rsidRPr="00116659" w:rsidRDefault="00926FA4" w:rsidP="00151678">
            <w:pPr>
              <w:shd w:val="clear" w:color="auto" w:fill="FFFFFF"/>
              <w:rPr>
                <w:lang w:val="kk-KZ"/>
              </w:rPr>
            </w:pPr>
            <w:r w:rsidRPr="00116659">
              <w:rPr>
                <w:lang w:val="kk-KZ"/>
              </w:rPr>
              <w:t xml:space="preserve">«В» топты дәруменді препараттарды пайдаланатын тұрғындардың </w:t>
            </w:r>
          </w:p>
          <w:p w14:paraId="42508A4A" w14:textId="77777777" w:rsidR="00926FA4" w:rsidRPr="00116659" w:rsidRDefault="00926FA4" w:rsidP="00151678">
            <w:pPr>
              <w:shd w:val="clear" w:color="auto" w:fill="FFFFFF"/>
              <w:rPr>
                <w:lang w:val="kk-KZ"/>
              </w:rPr>
            </w:pPr>
            <w:r w:rsidRPr="00116659">
              <w:rPr>
                <w:lang w:val="kk-KZ"/>
              </w:rPr>
              <w:t xml:space="preserve">әлеуметтік көрсеткіштерін талдау </w:t>
            </w:r>
          </w:p>
          <w:p w14:paraId="26D608D5" w14:textId="77777777" w:rsidR="00926FA4" w:rsidRPr="00116659" w:rsidRDefault="00926FA4" w:rsidP="00151678">
            <w:pPr>
              <w:shd w:val="clear" w:color="auto" w:fill="FFFFFF"/>
              <w:rPr>
                <w:lang w:val="kk-KZ"/>
              </w:rPr>
            </w:pPr>
            <w:r w:rsidRPr="00116659">
              <w:rPr>
                <w:lang w:val="kk-KZ"/>
              </w:rPr>
              <w:t>(Алматы қаласы мысалында)</w:t>
            </w:r>
          </w:p>
          <w:p w14:paraId="7C1DA5F2" w14:textId="77777777" w:rsidR="00926FA4" w:rsidRPr="00116659" w:rsidRDefault="00926FA4" w:rsidP="00151678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14:paraId="18743B90" w14:textId="77777777" w:rsidR="00926FA4" w:rsidRPr="00116659" w:rsidRDefault="00926FA4" w:rsidP="00151678">
            <w:pPr>
              <w:jc w:val="center"/>
              <w:rPr>
                <w:lang w:val="kk-KZ"/>
              </w:rPr>
            </w:pPr>
            <w:r w:rsidRPr="006066AD">
              <w:t>печатный</w:t>
            </w:r>
          </w:p>
        </w:tc>
        <w:tc>
          <w:tcPr>
            <w:tcW w:w="4536" w:type="dxa"/>
          </w:tcPr>
          <w:p w14:paraId="3E1DC686" w14:textId="77777777" w:rsidR="00926FA4" w:rsidRPr="00622AB8" w:rsidRDefault="00926FA4" w:rsidP="00151678">
            <w:pPr>
              <w:pStyle w:val="Default"/>
              <w:rPr>
                <w:rFonts w:eastAsia="Calibri"/>
                <w:lang w:val="kk-KZ"/>
              </w:rPr>
            </w:pPr>
            <w:r w:rsidRPr="00622AB8">
              <w:rPr>
                <w:rFonts w:eastAsia="Calibri"/>
                <w:lang w:val="kk-KZ"/>
              </w:rPr>
              <w:t xml:space="preserve">Вестник КазНМУ.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2019.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№4. </w:t>
            </w:r>
            <w:r w:rsidRPr="00622AB8">
              <w:rPr>
                <w:lang w:val="kk-KZ"/>
              </w:rPr>
              <w:t>–</w:t>
            </w:r>
            <w:r w:rsidRPr="00622AB8">
              <w:rPr>
                <w:rFonts w:eastAsia="Calibri"/>
                <w:lang w:val="kk-KZ"/>
              </w:rPr>
              <w:t xml:space="preserve"> С. 539-545.</w:t>
            </w:r>
          </w:p>
          <w:p w14:paraId="1755D9E6" w14:textId="77777777" w:rsidR="00926FA4" w:rsidRPr="00622AB8" w:rsidRDefault="00926FA4" w:rsidP="00151678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2524-0692 (online)</w:t>
            </w:r>
          </w:p>
          <w:p w14:paraId="53951084" w14:textId="77777777" w:rsidR="00926FA4" w:rsidRPr="00622AB8" w:rsidRDefault="00926FA4" w:rsidP="00151678">
            <w:pPr>
              <w:rPr>
                <w:rFonts w:eastAsia="Calibri"/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18A76821" w14:textId="77777777" w:rsidR="00926FA4" w:rsidRPr="00116659" w:rsidRDefault="00926FA4" w:rsidP="001516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48" w:type="dxa"/>
          </w:tcPr>
          <w:p w14:paraId="69527B19" w14:textId="77777777" w:rsidR="00926FA4" w:rsidRPr="000B06BD" w:rsidRDefault="00926FA4" w:rsidP="00151678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14:paraId="1C49685E" w14:textId="77777777" w:rsidR="00926FA4" w:rsidRPr="000B06BD" w:rsidRDefault="00926FA4" w:rsidP="00151678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Д.М.</w:t>
            </w:r>
          </w:p>
          <w:p w14:paraId="4735A268" w14:textId="77777777" w:rsidR="00926FA4" w:rsidRPr="000B06BD" w:rsidRDefault="00926FA4" w:rsidP="00151678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b w:val="0"/>
                <w:sz w:val="24"/>
                <w:szCs w:val="24"/>
                <w:lang w:val="kk-KZ"/>
              </w:rPr>
              <w:t>Жанабаев Н.С.</w:t>
            </w:r>
          </w:p>
          <w:p w14:paraId="6FA45BD3" w14:textId="77777777" w:rsidR="00926FA4" w:rsidRPr="000B06BD" w:rsidRDefault="00926FA4" w:rsidP="00151678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14:paraId="0F63AB03" w14:textId="77777777" w:rsidR="00926FA4" w:rsidRPr="000B06BD" w:rsidRDefault="00926FA4" w:rsidP="00151678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14:paraId="7DA44137" w14:textId="77777777" w:rsidR="00926FA4" w:rsidRPr="000B06BD" w:rsidRDefault="00926FA4" w:rsidP="00151678">
            <w:pPr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Досалиев А.А.</w:t>
            </w:r>
          </w:p>
          <w:p w14:paraId="2166E4DA" w14:textId="77777777" w:rsidR="00926FA4" w:rsidRPr="00A250C1" w:rsidRDefault="00926FA4" w:rsidP="00151678"/>
        </w:tc>
      </w:tr>
      <w:tr w:rsidR="00874701" w:rsidRPr="002A0976" w14:paraId="4EE57E5E" w14:textId="77777777" w:rsidTr="00BA299D">
        <w:trPr>
          <w:jc w:val="center"/>
        </w:trPr>
        <w:tc>
          <w:tcPr>
            <w:tcW w:w="566" w:type="dxa"/>
          </w:tcPr>
          <w:p w14:paraId="03F4B3AD" w14:textId="77777777" w:rsidR="00874701" w:rsidRPr="00D928FB" w:rsidRDefault="00874701" w:rsidP="00BA299D">
            <w:pPr>
              <w:spacing w:after="200" w:line="276" w:lineRule="auto"/>
              <w:ind w:left="141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7" w:type="dxa"/>
          </w:tcPr>
          <w:p w14:paraId="5D9DA5AC" w14:textId="77777777" w:rsidR="00874701" w:rsidRPr="004D0864" w:rsidRDefault="00874701" w:rsidP="00BA299D">
            <w:pPr>
              <w:rPr>
                <w:lang w:val="kk-KZ"/>
              </w:rPr>
            </w:pPr>
            <w:r w:rsidRPr="004D0864">
              <w:rPr>
                <w:lang w:val="kk-KZ"/>
              </w:rPr>
              <w:t>Зеңге қарсы әсері бар, Оңтүстік Қазақстанда өсірілген Насыбайгүл жапырақтарының құрамындағы эфир майларын анықтау</w:t>
            </w:r>
          </w:p>
        </w:tc>
        <w:tc>
          <w:tcPr>
            <w:tcW w:w="1560" w:type="dxa"/>
          </w:tcPr>
          <w:p w14:paraId="03E9AFAC" w14:textId="77777777" w:rsidR="00874701" w:rsidRDefault="00874701" w:rsidP="00AE5064">
            <w:pPr>
              <w:jc w:val="center"/>
            </w:pPr>
            <w:r w:rsidRPr="006066AD">
              <w:t>печатный</w:t>
            </w:r>
          </w:p>
        </w:tc>
        <w:tc>
          <w:tcPr>
            <w:tcW w:w="4536" w:type="dxa"/>
          </w:tcPr>
          <w:p w14:paraId="37051A73" w14:textId="77777777" w:rsidR="00874701" w:rsidRPr="00622AB8" w:rsidRDefault="00874701" w:rsidP="00BA299D">
            <w:pPr>
              <w:rPr>
                <w:lang w:val="kk-KZ"/>
              </w:rPr>
            </w:pPr>
            <w:r w:rsidRPr="00622AB8">
              <w:rPr>
                <w:lang w:val="kk-KZ"/>
              </w:rPr>
              <w:t xml:space="preserve">Фармация Казахстана. – 2023. – №6 (251). – С. 259-264.      </w:t>
            </w:r>
          </w:p>
          <w:p w14:paraId="59D473C2" w14:textId="77777777" w:rsidR="00874701" w:rsidRPr="00622AB8" w:rsidRDefault="00874701" w:rsidP="00BA299D">
            <w:pPr>
              <w:pStyle w:val="af0"/>
              <w:ind w:firstLine="0"/>
              <w:jc w:val="left"/>
              <w:rPr>
                <w:rStyle w:val="af4"/>
                <w:szCs w:val="22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3006-0818 (online)</w:t>
            </w:r>
          </w:p>
          <w:p w14:paraId="4669CC57" w14:textId="77777777" w:rsidR="00874701" w:rsidRPr="00622AB8" w:rsidRDefault="00874701" w:rsidP="00BA299D">
            <w:pPr>
              <w:rPr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2310 - 6115(print)</w:t>
            </w:r>
          </w:p>
        </w:tc>
        <w:tc>
          <w:tcPr>
            <w:tcW w:w="1559" w:type="dxa"/>
          </w:tcPr>
          <w:p w14:paraId="63D110E7" w14:textId="77777777" w:rsidR="00874701" w:rsidRPr="004D0864" w:rsidRDefault="00874701" w:rsidP="00BA299D">
            <w:pPr>
              <w:jc w:val="center"/>
              <w:rPr>
                <w:lang w:val="kk-KZ"/>
              </w:rPr>
            </w:pPr>
            <w:r w:rsidRPr="004D0864">
              <w:rPr>
                <w:lang w:val="kk-KZ"/>
              </w:rPr>
              <w:t>6</w:t>
            </w:r>
          </w:p>
        </w:tc>
        <w:tc>
          <w:tcPr>
            <w:tcW w:w="2948" w:type="dxa"/>
          </w:tcPr>
          <w:p w14:paraId="66824BF3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Исмаил-Оглы М.К.   </w:t>
            </w:r>
          </w:p>
          <w:p w14:paraId="2FA8A7E8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Алимова У.С.</w:t>
            </w:r>
          </w:p>
          <w:p w14:paraId="743E4812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Шимирова Ж.К.    Арыстанбаев К.Е.  </w:t>
            </w:r>
          </w:p>
          <w:p w14:paraId="145FBDBF" w14:textId="77777777" w:rsidR="00874701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Конаш Н.Е.</w:t>
            </w:r>
          </w:p>
          <w:p w14:paraId="37FF0EBF" w14:textId="77777777" w:rsidR="00AB44C6" w:rsidRPr="00D928FB" w:rsidRDefault="00AB44C6" w:rsidP="00AB44C6">
            <w:pPr>
              <w:rPr>
                <w:sz w:val="20"/>
                <w:szCs w:val="20"/>
              </w:rPr>
            </w:pPr>
          </w:p>
        </w:tc>
      </w:tr>
      <w:tr w:rsidR="00874701" w:rsidRPr="002A0976" w14:paraId="3D86AF0C" w14:textId="77777777" w:rsidTr="00BA299D">
        <w:trPr>
          <w:jc w:val="center"/>
        </w:trPr>
        <w:tc>
          <w:tcPr>
            <w:tcW w:w="566" w:type="dxa"/>
          </w:tcPr>
          <w:p w14:paraId="552DB2D7" w14:textId="77777777" w:rsidR="00874701" w:rsidRPr="004D0864" w:rsidRDefault="00874701" w:rsidP="00BA299D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7" w:type="dxa"/>
          </w:tcPr>
          <w:p w14:paraId="5532C203" w14:textId="77777777" w:rsidR="00874701" w:rsidRPr="004D0864" w:rsidRDefault="00874701" w:rsidP="00BA299D">
            <w:pPr>
              <w:rPr>
                <w:lang w:val="kk-KZ"/>
              </w:rPr>
            </w:pPr>
            <w:r w:rsidRPr="004D0864">
              <w:rPr>
                <w:lang w:val="kk-KZ"/>
              </w:rPr>
              <w:t>Жаңбыр гематакоккусының (Haematacoccus pluvialis) өсірудің әдістерін оңтайландыру</w:t>
            </w:r>
          </w:p>
        </w:tc>
        <w:tc>
          <w:tcPr>
            <w:tcW w:w="1560" w:type="dxa"/>
          </w:tcPr>
          <w:p w14:paraId="1749DA1D" w14:textId="77777777" w:rsidR="00874701" w:rsidRDefault="00874701" w:rsidP="00AE5064">
            <w:pPr>
              <w:jc w:val="center"/>
            </w:pPr>
            <w:r w:rsidRPr="006066AD">
              <w:t>печатный</w:t>
            </w:r>
          </w:p>
        </w:tc>
        <w:tc>
          <w:tcPr>
            <w:tcW w:w="4536" w:type="dxa"/>
          </w:tcPr>
          <w:p w14:paraId="07414907" w14:textId="77777777" w:rsidR="00874701" w:rsidRPr="00622AB8" w:rsidRDefault="00874701" w:rsidP="00BA299D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622AB8">
              <w:rPr>
                <w:lang w:val="kk-KZ"/>
              </w:rPr>
              <w:t xml:space="preserve">Фармация Казахстана. – 2024. – №6 (257). – С. 222-229.      </w:t>
            </w:r>
          </w:p>
          <w:p w14:paraId="6E9B57C0" w14:textId="77777777" w:rsidR="00874701" w:rsidRPr="00622AB8" w:rsidRDefault="00874701" w:rsidP="00BA299D">
            <w:pPr>
              <w:pStyle w:val="af0"/>
              <w:ind w:firstLine="0"/>
              <w:jc w:val="left"/>
              <w:rPr>
                <w:rStyle w:val="af4"/>
                <w:szCs w:val="22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3006-0818 (online)</w:t>
            </w:r>
          </w:p>
          <w:p w14:paraId="58824228" w14:textId="77777777" w:rsidR="00874701" w:rsidRPr="00622AB8" w:rsidRDefault="00874701" w:rsidP="00BA299D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2310 - 6115(print)</w:t>
            </w:r>
          </w:p>
        </w:tc>
        <w:tc>
          <w:tcPr>
            <w:tcW w:w="1559" w:type="dxa"/>
          </w:tcPr>
          <w:p w14:paraId="1830D778" w14:textId="77777777" w:rsidR="00874701" w:rsidRPr="004D0864" w:rsidRDefault="00874701" w:rsidP="00BA299D">
            <w:pPr>
              <w:jc w:val="center"/>
              <w:rPr>
                <w:lang w:val="kk-KZ"/>
              </w:rPr>
            </w:pPr>
            <w:r w:rsidRPr="004D0864">
              <w:rPr>
                <w:lang w:val="kk-KZ"/>
              </w:rPr>
              <w:t>8</w:t>
            </w:r>
          </w:p>
        </w:tc>
        <w:tc>
          <w:tcPr>
            <w:tcW w:w="2948" w:type="dxa"/>
          </w:tcPr>
          <w:p w14:paraId="24C6CF64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Мубарак Е.А.</w:t>
            </w:r>
          </w:p>
          <w:p w14:paraId="7A0EFD07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Алимова У.С.</w:t>
            </w:r>
          </w:p>
          <w:p w14:paraId="2C0DDD3F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Жандабаева М.А.</w:t>
            </w:r>
          </w:p>
          <w:p w14:paraId="2AED7C5A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Өмірәлі А.А.</w:t>
            </w:r>
          </w:p>
          <w:p w14:paraId="73C84097" w14:textId="77777777"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Айсауытова Н.Ж.</w:t>
            </w:r>
          </w:p>
          <w:p w14:paraId="6462CE06" w14:textId="77777777" w:rsidR="00874701" w:rsidRPr="00506B29" w:rsidRDefault="00874701" w:rsidP="00AB44C6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2F6244A" w14:textId="77777777" w:rsidR="00874701" w:rsidRDefault="00874701" w:rsidP="00874701">
      <w:pPr>
        <w:spacing w:after="200" w:line="276" w:lineRule="auto"/>
        <w:ind w:left="141" w:hanging="141"/>
        <w:jc w:val="center"/>
        <w:rPr>
          <w:lang w:val="kk-KZ"/>
        </w:rPr>
      </w:pPr>
    </w:p>
    <w:p w14:paraId="67DB2F47" w14:textId="77777777" w:rsidR="00E408B5" w:rsidRDefault="00E408B5" w:rsidP="00874701">
      <w:pPr>
        <w:spacing w:after="200" w:line="276" w:lineRule="auto"/>
        <w:ind w:left="141" w:hanging="141"/>
        <w:jc w:val="center"/>
        <w:rPr>
          <w:lang w:val="kk-KZ"/>
        </w:rPr>
      </w:pPr>
    </w:p>
    <w:p w14:paraId="5EB1B57F" w14:textId="77777777" w:rsidR="00E408B5" w:rsidRDefault="00E408B5" w:rsidP="00874701">
      <w:pPr>
        <w:spacing w:after="200" w:line="276" w:lineRule="auto"/>
        <w:ind w:left="141" w:hanging="141"/>
        <w:jc w:val="center"/>
        <w:rPr>
          <w:lang w:val="kk-KZ"/>
        </w:rPr>
      </w:pPr>
    </w:p>
    <w:p w14:paraId="628CA8E5" w14:textId="77777777" w:rsidR="00E408B5" w:rsidRDefault="00E408B5" w:rsidP="00874701">
      <w:pPr>
        <w:spacing w:after="200" w:line="276" w:lineRule="auto"/>
        <w:ind w:left="141" w:hanging="141"/>
        <w:jc w:val="center"/>
        <w:rPr>
          <w:lang w:val="kk-KZ"/>
        </w:rPr>
      </w:pPr>
    </w:p>
    <w:p w14:paraId="49383846" w14:textId="77777777" w:rsidR="00E408B5" w:rsidRDefault="00E408B5" w:rsidP="00874701">
      <w:pPr>
        <w:spacing w:after="200" w:line="276" w:lineRule="auto"/>
        <w:ind w:left="141" w:hanging="141"/>
        <w:jc w:val="center"/>
        <w:rPr>
          <w:lang w:val="kk-KZ"/>
        </w:rPr>
        <w:sectPr w:rsidR="00E408B5" w:rsidSect="001765A7">
          <w:footerReference w:type="default" r:id="rId7"/>
          <w:pgSz w:w="16838" w:h="11906" w:orient="landscape"/>
          <w:pgMar w:top="1418" w:right="1134" w:bottom="284" w:left="1134" w:header="426" w:footer="1157" w:gutter="0"/>
          <w:cols w:space="708"/>
          <w:docGrid w:linePitch="360"/>
        </w:sectPr>
      </w:pP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7"/>
        <w:gridCol w:w="1560"/>
        <w:gridCol w:w="4536"/>
        <w:gridCol w:w="1559"/>
        <w:gridCol w:w="2948"/>
      </w:tblGrid>
      <w:tr w:rsidR="00E408B5" w:rsidRPr="002A0976" w14:paraId="090A75ED" w14:textId="77777777" w:rsidTr="00151678">
        <w:trPr>
          <w:jc w:val="center"/>
        </w:trPr>
        <w:tc>
          <w:tcPr>
            <w:tcW w:w="566" w:type="dxa"/>
          </w:tcPr>
          <w:p w14:paraId="0CD3C287" w14:textId="77777777" w:rsidR="00E408B5" w:rsidRPr="002A0976" w:rsidRDefault="00E408B5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7" w:type="dxa"/>
          </w:tcPr>
          <w:p w14:paraId="32DA7A81" w14:textId="77777777" w:rsidR="00E408B5" w:rsidRPr="002A0976" w:rsidRDefault="00E408B5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029A68F4" w14:textId="77777777" w:rsidR="00E408B5" w:rsidRPr="002A0976" w:rsidRDefault="00E408B5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78B9140E" w14:textId="77777777" w:rsidR="00E408B5" w:rsidRPr="002A0976" w:rsidRDefault="00E408B5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6F435EDD" w14:textId="77777777" w:rsidR="00E408B5" w:rsidRPr="002A0976" w:rsidRDefault="00E408B5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069B25EC" w14:textId="77777777" w:rsidR="00E408B5" w:rsidRPr="002A0976" w:rsidRDefault="00E408B5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E408B5" w:rsidRPr="000B06BD" w14:paraId="39C29A4F" w14:textId="77777777" w:rsidTr="00151678">
        <w:trPr>
          <w:jc w:val="center"/>
        </w:trPr>
        <w:tc>
          <w:tcPr>
            <w:tcW w:w="566" w:type="dxa"/>
          </w:tcPr>
          <w:p w14:paraId="715AB87F" w14:textId="77777777" w:rsidR="00E408B5" w:rsidRDefault="00E408B5" w:rsidP="00151678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7" w:type="dxa"/>
          </w:tcPr>
          <w:p w14:paraId="4064D134" w14:textId="77777777" w:rsidR="00E408B5" w:rsidRDefault="00E408B5" w:rsidP="00151678">
            <w:pPr>
              <w:rPr>
                <w:lang w:val="kk-KZ"/>
              </w:rPr>
            </w:pPr>
            <w:r w:rsidRPr="00673183">
              <w:rPr>
                <w:lang w:val="kk-KZ"/>
              </w:rPr>
              <w:t>Использование международных критериев для оценки физического развития первоклассников в Южно-Казахстанской области Республики Казахстан</w:t>
            </w:r>
          </w:p>
          <w:p w14:paraId="76BA9579" w14:textId="77777777" w:rsidR="00E408B5" w:rsidRPr="004D0864" w:rsidRDefault="00E408B5" w:rsidP="00151678">
            <w:pPr>
              <w:rPr>
                <w:lang w:val="kk-KZ"/>
              </w:rPr>
            </w:pPr>
          </w:p>
        </w:tc>
        <w:tc>
          <w:tcPr>
            <w:tcW w:w="1560" w:type="dxa"/>
          </w:tcPr>
          <w:p w14:paraId="6F053E23" w14:textId="77777777" w:rsidR="00E408B5" w:rsidRPr="006066AD" w:rsidRDefault="00E408B5" w:rsidP="00151678">
            <w:pPr>
              <w:jc w:val="center"/>
            </w:pPr>
            <w:r w:rsidRPr="006066AD">
              <w:t>печатный</w:t>
            </w:r>
          </w:p>
        </w:tc>
        <w:tc>
          <w:tcPr>
            <w:tcW w:w="4536" w:type="dxa"/>
          </w:tcPr>
          <w:p w14:paraId="372DB63B" w14:textId="77777777" w:rsidR="00E408B5" w:rsidRDefault="00E408B5" w:rsidP="00151678">
            <w:pPr>
              <w:rPr>
                <w:lang w:val="kk-KZ"/>
              </w:rPr>
            </w:pPr>
            <w:r w:rsidRPr="00673183">
              <w:rPr>
                <w:lang w:val="kk-KZ"/>
              </w:rPr>
              <w:t>Ekologiya Cheloveka (Human Ecology). – 2017. – №2. – С. 32-38.</w:t>
            </w:r>
          </w:p>
          <w:p w14:paraId="6FB4D677" w14:textId="77777777" w:rsidR="00E408B5" w:rsidRDefault="00E408B5" w:rsidP="00151678">
            <w:pPr>
              <w:rPr>
                <w:lang w:val="kk-KZ"/>
              </w:rPr>
            </w:pPr>
            <w:hyperlink r:id="rId8" w:history="1">
              <w:r w:rsidRPr="00673183">
                <w:rPr>
                  <w:rStyle w:val="ad"/>
                  <w:lang w:val="kk-KZ"/>
                </w:rPr>
                <w:t>https://doi.org/10.33396/1728-0869-2017-2-32-38</w:t>
              </w:r>
            </w:hyperlink>
            <w:r w:rsidRPr="00673183">
              <w:rPr>
                <w:lang w:val="kk-KZ"/>
              </w:rPr>
              <w:t xml:space="preserve"> </w:t>
            </w:r>
          </w:p>
          <w:p w14:paraId="079475B1" w14:textId="77777777" w:rsidR="00E408B5" w:rsidRPr="00673183" w:rsidRDefault="00E408B5" w:rsidP="00151678">
            <w:pPr>
              <w:spacing w:line="0" w:lineRule="atLeast"/>
              <w:rPr>
                <w:lang w:val="kk-KZ"/>
              </w:rPr>
            </w:pPr>
            <w:r w:rsidRPr="00673183">
              <w:rPr>
                <w:rFonts w:eastAsia="Calibri"/>
                <w:bCs/>
                <w:lang w:val="kk-KZ"/>
              </w:rPr>
              <w:t>Online ISSN: 1728-0869.</w:t>
            </w:r>
          </w:p>
          <w:p w14:paraId="6573AE7C" w14:textId="77777777" w:rsidR="00E408B5" w:rsidRPr="00673183" w:rsidRDefault="00E408B5" w:rsidP="00151678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 xml:space="preserve">Journal Impact Factor – 0.167 </w:t>
            </w:r>
          </w:p>
          <w:p w14:paraId="21F9CB2D" w14:textId="77777777" w:rsidR="00E408B5" w:rsidRPr="00673183" w:rsidRDefault="00E408B5" w:rsidP="00151678">
            <w:pPr>
              <w:ind w:right="-138"/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Область науки – Environmental Science, Ecology</w:t>
            </w:r>
          </w:p>
          <w:p w14:paraId="06F4480E" w14:textId="77777777" w:rsidR="00E408B5" w:rsidRPr="00673183" w:rsidRDefault="00E408B5" w:rsidP="00151678">
            <w:pPr>
              <w:rPr>
                <w:lang w:val="kk-KZ"/>
              </w:rPr>
            </w:pPr>
            <w:r w:rsidRPr="00673183">
              <w:rPr>
                <w:lang w:val="kk-KZ"/>
              </w:rPr>
              <w:t>SJR-0.182</w:t>
            </w:r>
          </w:p>
          <w:p w14:paraId="647CF83B" w14:textId="77777777" w:rsidR="00E408B5" w:rsidRPr="00673183" w:rsidRDefault="00E408B5" w:rsidP="00151678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</w:t>
            </w:r>
            <w:r>
              <w:rPr>
                <w:lang w:val="kk-KZ"/>
              </w:rPr>
              <w:t xml:space="preserve">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Q4</w:t>
            </w:r>
          </w:p>
          <w:p w14:paraId="294BE3A6" w14:textId="77777777" w:rsidR="00E408B5" w:rsidRDefault="00E408B5" w:rsidP="00151678">
            <w:pPr>
              <w:jc w:val="both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  <w:r>
              <w:rPr>
                <w:lang w:val="kk-KZ"/>
              </w:rPr>
              <w:t xml:space="preserve"> </w:t>
            </w:r>
            <w:r w:rsidRPr="00673183">
              <w:rPr>
                <w:lang w:val="kk-KZ"/>
              </w:rPr>
              <w:t>16</w:t>
            </w:r>
          </w:p>
          <w:p w14:paraId="5F692694" w14:textId="77777777" w:rsidR="00E408B5" w:rsidRPr="00673183" w:rsidRDefault="00E408B5" w:rsidP="00151678">
            <w:pPr>
              <w:jc w:val="both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Q4 </w:t>
            </w:r>
          </w:p>
          <w:p w14:paraId="5FF9DC59" w14:textId="77777777" w:rsidR="00E408B5" w:rsidRPr="00622AB8" w:rsidRDefault="00E408B5" w:rsidP="0030618E">
            <w:pPr>
              <w:jc w:val="both"/>
              <w:rPr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  <w:r w:rsidR="00D52E61">
              <w:rPr>
                <w:bCs/>
                <w:color w:val="222222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20</w:t>
            </w:r>
          </w:p>
        </w:tc>
        <w:tc>
          <w:tcPr>
            <w:tcW w:w="1559" w:type="dxa"/>
          </w:tcPr>
          <w:p w14:paraId="0F872158" w14:textId="77777777" w:rsidR="00E408B5" w:rsidRPr="004D0864" w:rsidRDefault="00E408B5" w:rsidP="001516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48" w:type="dxa"/>
          </w:tcPr>
          <w:p w14:paraId="4E16ECBB" w14:textId="77777777" w:rsidR="00E408B5" w:rsidRPr="000B06BD" w:rsidRDefault="00E408B5" w:rsidP="00151678">
            <w:pPr>
              <w:autoSpaceDE w:val="0"/>
              <w:autoSpaceDN w:val="0"/>
              <w:adjustRightInd w:val="0"/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Жанабаев Н.С.</w:t>
            </w:r>
          </w:p>
          <w:p w14:paraId="6084B1E0" w14:textId="77777777" w:rsidR="00E408B5" w:rsidRPr="000B06BD" w:rsidRDefault="00E408B5" w:rsidP="00151678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Булешов М.А.</w:t>
            </w:r>
          </w:p>
          <w:p w14:paraId="5DA8C673" w14:textId="77777777" w:rsidR="00E408B5" w:rsidRPr="000B06BD" w:rsidRDefault="00E408B5" w:rsidP="00151678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 xml:space="preserve">Омарова Б.А. </w:t>
            </w:r>
          </w:p>
          <w:p w14:paraId="2ED20F15" w14:textId="77777777" w:rsidR="00E408B5" w:rsidRPr="000B06BD" w:rsidRDefault="00E408B5" w:rsidP="00151678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Булешова А.М.</w:t>
            </w:r>
          </w:p>
          <w:p w14:paraId="4B996248" w14:textId="77777777" w:rsidR="00E408B5" w:rsidRPr="000B06BD" w:rsidRDefault="00E408B5" w:rsidP="00151678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Тажибаева К.Н.</w:t>
            </w:r>
          </w:p>
          <w:p w14:paraId="565C5333" w14:textId="77777777" w:rsidR="00E408B5" w:rsidRPr="000B06BD" w:rsidRDefault="00E408B5" w:rsidP="00151678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Булешов Д.М.</w:t>
            </w:r>
          </w:p>
          <w:p w14:paraId="2EF0ACB6" w14:textId="77777777" w:rsidR="00E408B5" w:rsidRPr="000B06BD" w:rsidRDefault="00E408B5" w:rsidP="00151678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Иванов С.В.</w:t>
            </w:r>
          </w:p>
          <w:p w14:paraId="621E8C25" w14:textId="77777777" w:rsidR="00E408B5" w:rsidRPr="000B06BD" w:rsidRDefault="00E408B5" w:rsidP="00151678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Гржибовский А.М.</w:t>
            </w:r>
          </w:p>
          <w:p w14:paraId="48F352F7" w14:textId="77777777" w:rsidR="00E408B5" w:rsidRPr="000B06BD" w:rsidRDefault="00E408B5" w:rsidP="00151678">
            <w:pPr>
              <w:rPr>
                <w:lang w:val="kk-KZ"/>
              </w:rPr>
            </w:pPr>
          </w:p>
        </w:tc>
      </w:tr>
      <w:tr w:rsidR="00314730" w:rsidRPr="000B06BD" w14:paraId="1ED70E79" w14:textId="77777777" w:rsidTr="00151678">
        <w:trPr>
          <w:jc w:val="center"/>
        </w:trPr>
        <w:tc>
          <w:tcPr>
            <w:tcW w:w="566" w:type="dxa"/>
          </w:tcPr>
          <w:p w14:paraId="79A69499" w14:textId="77777777" w:rsidR="00314730" w:rsidRDefault="00314730" w:rsidP="00151678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7" w:type="dxa"/>
          </w:tcPr>
          <w:p w14:paraId="069FB1DD" w14:textId="77777777" w:rsidR="003350CC" w:rsidRPr="00673183" w:rsidRDefault="003350CC" w:rsidP="003350CC">
            <w:pPr>
              <w:rPr>
                <w:rFonts w:eastAsia="Calibri"/>
                <w:lang w:val="kk-KZ"/>
              </w:rPr>
            </w:pPr>
            <w:r w:rsidRPr="00673183">
              <w:rPr>
                <w:rFonts w:eastAsia="Calibri"/>
                <w:lang w:val="kk-KZ"/>
              </w:rPr>
              <w:t>Scientific and Methodical Approach to Determining the Competitiveness and Economic Independence of Pharmacy Organizations</w:t>
            </w:r>
          </w:p>
          <w:p w14:paraId="37771D90" w14:textId="77777777" w:rsidR="00314730" w:rsidRPr="00673183" w:rsidRDefault="00314730" w:rsidP="00151678">
            <w:pPr>
              <w:rPr>
                <w:lang w:val="kk-KZ"/>
              </w:rPr>
            </w:pPr>
          </w:p>
        </w:tc>
        <w:tc>
          <w:tcPr>
            <w:tcW w:w="1560" w:type="dxa"/>
          </w:tcPr>
          <w:p w14:paraId="6FB5F294" w14:textId="77777777" w:rsidR="00314730" w:rsidRPr="003350CC" w:rsidRDefault="003350CC" w:rsidP="00151678">
            <w:pPr>
              <w:jc w:val="center"/>
              <w:rPr>
                <w:lang w:val="en-US"/>
              </w:rPr>
            </w:pPr>
            <w:r w:rsidRPr="006066AD">
              <w:t>печатный</w:t>
            </w:r>
          </w:p>
        </w:tc>
        <w:tc>
          <w:tcPr>
            <w:tcW w:w="4536" w:type="dxa"/>
          </w:tcPr>
          <w:p w14:paraId="32280CBB" w14:textId="77777777" w:rsidR="003350CC" w:rsidRDefault="003350CC" w:rsidP="003350CC">
            <w:pPr>
              <w:rPr>
                <w:lang w:val="kk-KZ"/>
              </w:rPr>
            </w:pPr>
            <w:r w:rsidRPr="00673183">
              <w:rPr>
                <w:rFonts w:eastAsia="Calibri"/>
                <w:lang w:val="kk-KZ"/>
              </w:rPr>
              <w:t xml:space="preserve">Journal of Advanced Research in Law and Economics. – 2019. – Volume IX, Issue 8(38). </w:t>
            </w:r>
            <w:r w:rsidRPr="00673183">
              <w:rPr>
                <w:lang w:val="kk-KZ"/>
              </w:rPr>
              <w:t xml:space="preserve">– P. 2811-2819.  </w:t>
            </w:r>
          </w:p>
          <w:p w14:paraId="457D2A3D" w14:textId="77777777" w:rsidR="003350CC" w:rsidRDefault="003350CC" w:rsidP="003350CC">
            <w:pPr>
              <w:rPr>
                <w:lang w:val="kk-KZ"/>
              </w:rPr>
            </w:pPr>
            <w:hyperlink r:id="rId9" w:history="1">
              <w:r w:rsidRPr="00673183">
                <w:rPr>
                  <w:rStyle w:val="ad"/>
                  <w:lang w:val="kk-KZ"/>
                </w:rPr>
                <w:t>https://doi.org/10.14505//jarle.v9.8(38).30</w:t>
              </w:r>
            </w:hyperlink>
            <w:r w:rsidRPr="00673183">
              <w:rPr>
                <w:lang w:val="kk-KZ"/>
              </w:rPr>
              <w:t xml:space="preserve"> </w:t>
            </w:r>
          </w:p>
          <w:p w14:paraId="6DCA4ADC" w14:textId="77777777" w:rsidR="003350CC" w:rsidRDefault="003350CC" w:rsidP="003350CC">
            <w:pPr>
              <w:rPr>
                <w:rStyle w:val="af4"/>
                <w:b w:val="0"/>
                <w:szCs w:val="20"/>
                <w:lang w:val="kk-KZ"/>
              </w:rPr>
            </w:pPr>
            <w:r w:rsidRPr="00673183">
              <w:rPr>
                <w:rStyle w:val="af4"/>
                <w:b w:val="0"/>
                <w:lang w:val="kk-KZ"/>
              </w:rPr>
              <w:t>ISSN</w:t>
            </w:r>
            <w:r w:rsidRPr="00673183">
              <w:rPr>
                <w:rStyle w:val="af4"/>
                <w:lang w:val="kk-KZ"/>
              </w:rPr>
              <w:t>-</w:t>
            </w:r>
            <w:r w:rsidRPr="00673183">
              <w:rPr>
                <w:rStyle w:val="af4"/>
                <w:b w:val="0"/>
                <w:szCs w:val="20"/>
                <w:lang w:val="kk-KZ"/>
              </w:rPr>
              <w:t>2068696X</w:t>
            </w:r>
          </w:p>
          <w:p w14:paraId="04A6DEEC" w14:textId="77777777" w:rsidR="003350CC" w:rsidRPr="00673183" w:rsidRDefault="003350CC" w:rsidP="003350CC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 xml:space="preserve">Journal Impact Factor – 0.57 </w:t>
            </w:r>
          </w:p>
          <w:p w14:paraId="10C2C719" w14:textId="77777777" w:rsidR="003350CC" w:rsidRPr="00673183" w:rsidRDefault="003350CC" w:rsidP="003350CC">
            <w:pPr>
              <w:rPr>
                <w:lang w:val="kk-KZ"/>
              </w:rPr>
            </w:pPr>
            <w:r w:rsidRPr="00673183">
              <w:rPr>
                <w:lang w:val="kk-KZ"/>
              </w:rPr>
              <w:t>Область науки – Business, Management and Accounting</w:t>
            </w:r>
          </w:p>
          <w:p w14:paraId="1B5CC8E0" w14:textId="77777777" w:rsidR="003350CC" w:rsidRPr="00673183" w:rsidRDefault="003350CC" w:rsidP="003350CC">
            <w:pPr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Business, Management and Accounting (miscellaneous)</w:t>
            </w:r>
          </w:p>
          <w:p w14:paraId="5192F518" w14:textId="77777777" w:rsidR="003350CC" w:rsidRPr="00673183" w:rsidRDefault="003350CC" w:rsidP="003350CC">
            <w:pPr>
              <w:rPr>
                <w:lang w:val="kk-KZ"/>
              </w:rPr>
            </w:pPr>
            <w:r w:rsidRPr="00673183">
              <w:rPr>
                <w:lang w:val="kk-KZ"/>
              </w:rPr>
              <w:t>SJR</w:t>
            </w:r>
            <w:r>
              <w:rPr>
                <w:lang w:val="kk-KZ"/>
              </w:rPr>
              <w:t xml:space="preserve">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0</w:t>
            </w:r>
          </w:p>
          <w:p w14:paraId="0DD16AA5" w14:textId="77777777" w:rsidR="003350CC" w:rsidRDefault="003350CC" w:rsidP="003350CC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</w:t>
            </w:r>
            <w:r>
              <w:rPr>
                <w:lang w:val="kk-KZ"/>
              </w:rPr>
              <w:t xml:space="preserve">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Q2</w:t>
            </w:r>
          </w:p>
          <w:p w14:paraId="35F4F603" w14:textId="77777777" w:rsidR="003350CC" w:rsidRDefault="003350CC" w:rsidP="003350CC">
            <w:pPr>
              <w:jc w:val="both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  <w:r>
              <w:rPr>
                <w:lang w:val="kk-KZ"/>
              </w:rPr>
              <w:t xml:space="preserve"> </w:t>
            </w:r>
            <w:r w:rsidRPr="00673183">
              <w:rPr>
                <w:lang w:val="kk-KZ"/>
              </w:rPr>
              <w:t>22</w:t>
            </w:r>
          </w:p>
          <w:p w14:paraId="118EA22A" w14:textId="77777777" w:rsidR="003350CC" w:rsidRPr="00673183" w:rsidRDefault="003350CC" w:rsidP="003350CC">
            <w:pPr>
              <w:jc w:val="both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Q2 </w:t>
            </w:r>
          </w:p>
          <w:p w14:paraId="27EFED44" w14:textId="77777777" w:rsidR="00314730" w:rsidRPr="00673183" w:rsidRDefault="003350CC" w:rsidP="0030618E">
            <w:pPr>
              <w:jc w:val="both"/>
              <w:rPr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  <w:r>
              <w:rPr>
                <w:bCs/>
                <w:color w:val="222222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51</w:t>
            </w:r>
          </w:p>
        </w:tc>
        <w:tc>
          <w:tcPr>
            <w:tcW w:w="1559" w:type="dxa"/>
          </w:tcPr>
          <w:p w14:paraId="3A6E1289" w14:textId="77777777" w:rsidR="00314730" w:rsidRDefault="00F25F77" w:rsidP="001516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48" w:type="dxa"/>
          </w:tcPr>
          <w:p w14:paraId="2BC9DA87" w14:textId="77777777" w:rsidR="00F25F77" w:rsidRPr="000B06BD" w:rsidRDefault="00F25F77" w:rsidP="00F25F77">
            <w:pPr>
              <w:rPr>
                <w:lang w:val="kk-KZ"/>
              </w:rPr>
            </w:pPr>
            <w:r w:rsidRPr="000B06BD">
              <w:rPr>
                <w:lang w:val="kk-KZ"/>
              </w:rPr>
              <w:t>Shertayeva K. D.</w:t>
            </w:r>
          </w:p>
          <w:p w14:paraId="79D12ED4" w14:textId="77777777" w:rsidR="00F25F77" w:rsidRPr="000B06BD" w:rsidRDefault="00F25F77" w:rsidP="00F25F77">
            <w:pPr>
              <w:rPr>
                <w:lang w:val="kk-KZ"/>
              </w:rPr>
            </w:pPr>
            <w:r w:rsidRPr="000B06BD">
              <w:rPr>
                <w:lang w:val="kk-KZ"/>
              </w:rPr>
              <w:t>Utegenova G.I.</w:t>
            </w:r>
          </w:p>
          <w:p w14:paraId="68FE6749" w14:textId="77777777" w:rsidR="00F25F77" w:rsidRPr="000B06BD" w:rsidRDefault="00F25F77" w:rsidP="00F25F77">
            <w:pPr>
              <w:rPr>
                <w:lang w:val="kk-KZ"/>
              </w:rPr>
            </w:pPr>
            <w:r w:rsidRPr="000B06BD">
              <w:rPr>
                <w:lang w:val="kk-KZ"/>
              </w:rPr>
              <w:t>Blinova O.V.</w:t>
            </w:r>
          </w:p>
          <w:p w14:paraId="02CD477F" w14:textId="77777777" w:rsidR="00F25F77" w:rsidRPr="000B06BD" w:rsidRDefault="00F25F77" w:rsidP="00F25F77">
            <w:pPr>
              <w:rPr>
                <w:lang w:val="kk-KZ"/>
              </w:rPr>
            </w:pPr>
            <w:r w:rsidRPr="000B06BD">
              <w:rPr>
                <w:lang w:val="kk-KZ"/>
              </w:rPr>
              <w:t>Umurzakhova G.G.</w:t>
            </w:r>
          </w:p>
          <w:p w14:paraId="183C7CCD" w14:textId="77777777" w:rsidR="00F25F77" w:rsidRPr="000B06BD" w:rsidRDefault="00F25F77" w:rsidP="00F25F77">
            <w:pPr>
              <w:rPr>
                <w:lang w:val="kk-KZ"/>
              </w:rPr>
            </w:pPr>
            <w:r w:rsidRPr="000B06BD">
              <w:rPr>
                <w:lang w:val="kk-KZ"/>
              </w:rPr>
              <w:t>Serikbayeva E.A.</w:t>
            </w:r>
          </w:p>
          <w:p w14:paraId="638C77A6" w14:textId="77777777" w:rsidR="00314730" w:rsidRPr="000B06BD" w:rsidRDefault="00314730" w:rsidP="00151678">
            <w:pPr>
              <w:autoSpaceDE w:val="0"/>
              <w:autoSpaceDN w:val="0"/>
              <w:adjustRightInd w:val="0"/>
              <w:ind w:right="-79"/>
              <w:rPr>
                <w:lang w:val="kk-KZ"/>
              </w:rPr>
            </w:pPr>
          </w:p>
        </w:tc>
      </w:tr>
      <w:tr w:rsidR="00E82233" w:rsidRPr="002A0976" w14:paraId="5803A4DB" w14:textId="77777777" w:rsidTr="00151678">
        <w:trPr>
          <w:jc w:val="center"/>
        </w:trPr>
        <w:tc>
          <w:tcPr>
            <w:tcW w:w="566" w:type="dxa"/>
          </w:tcPr>
          <w:p w14:paraId="3B52F267" w14:textId="77777777" w:rsidR="00E82233" w:rsidRPr="002A0976" w:rsidRDefault="00E82233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7" w:type="dxa"/>
          </w:tcPr>
          <w:p w14:paraId="782A26F7" w14:textId="77777777" w:rsidR="00E82233" w:rsidRPr="002A0976" w:rsidRDefault="00E82233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0425D1DD" w14:textId="77777777" w:rsidR="00E82233" w:rsidRPr="002A0976" w:rsidRDefault="00E82233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39F0AFC7" w14:textId="77777777" w:rsidR="00E82233" w:rsidRPr="002A0976" w:rsidRDefault="00E82233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61942A60" w14:textId="77777777" w:rsidR="00E82233" w:rsidRPr="002A0976" w:rsidRDefault="00E82233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0C2A90DA" w14:textId="77777777" w:rsidR="00E82233" w:rsidRPr="002A0976" w:rsidRDefault="00E82233" w:rsidP="00151678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E82233" w:rsidRPr="000B06BD" w14:paraId="1D82ED4F" w14:textId="77777777" w:rsidTr="00151678">
        <w:trPr>
          <w:jc w:val="center"/>
        </w:trPr>
        <w:tc>
          <w:tcPr>
            <w:tcW w:w="566" w:type="dxa"/>
          </w:tcPr>
          <w:p w14:paraId="1ED83F1A" w14:textId="77777777" w:rsidR="00E82233" w:rsidRDefault="00E82233" w:rsidP="00151678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7" w:type="dxa"/>
          </w:tcPr>
          <w:p w14:paraId="68F97E3E" w14:textId="77777777" w:rsidR="00E82233" w:rsidRPr="004D0864" w:rsidRDefault="00E82233" w:rsidP="00151678">
            <w:pPr>
              <w:rPr>
                <w:lang w:val="kk-KZ"/>
              </w:rPr>
            </w:pPr>
            <w:r w:rsidRPr="00673183">
              <w:rPr>
                <w:rFonts w:eastAsia="Calibri"/>
                <w:lang w:val="kk-KZ"/>
              </w:rPr>
              <w:t xml:space="preserve">Psychological Content of Pedagogical Tolerance in the Development of Special Abilities of the Teacher  </w:t>
            </w:r>
          </w:p>
        </w:tc>
        <w:tc>
          <w:tcPr>
            <w:tcW w:w="1560" w:type="dxa"/>
          </w:tcPr>
          <w:p w14:paraId="466CFA66" w14:textId="77777777" w:rsidR="00E82233" w:rsidRPr="00E82233" w:rsidRDefault="00E82233" w:rsidP="00151678">
            <w:pPr>
              <w:jc w:val="center"/>
              <w:rPr>
                <w:lang w:val="en-US"/>
              </w:rPr>
            </w:pPr>
            <w:r w:rsidRPr="006066AD">
              <w:t>печатный</w:t>
            </w:r>
          </w:p>
        </w:tc>
        <w:tc>
          <w:tcPr>
            <w:tcW w:w="4536" w:type="dxa"/>
          </w:tcPr>
          <w:p w14:paraId="5DCEE7C8" w14:textId="77777777" w:rsidR="00E82233" w:rsidRDefault="00E82233" w:rsidP="00E82233">
            <w:pPr>
              <w:jc w:val="both"/>
              <w:rPr>
                <w:lang w:val="kk-KZ"/>
              </w:rPr>
            </w:pPr>
            <w:r w:rsidRPr="00673183">
              <w:rPr>
                <w:lang w:val="kk-KZ"/>
              </w:rPr>
              <w:t xml:space="preserve">RIGEO. Review of international geographical education. – Spring, 2021. – </w:t>
            </w:r>
            <w:r w:rsidRPr="00673183">
              <w:rPr>
                <w:rFonts w:eastAsia="Calibri"/>
                <w:lang w:val="kk-KZ"/>
              </w:rPr>
              <w:t xml:space="preserve">11(5). </w:t>
            </w:r>
            <w:r w:rsidRPr="00673183">
              <w:rPr>
                <w:lang w:val="kk-KZ"/>
              </w:rPr>
              <w:t>– P. 4132-4137.</w:t>
            </w:r>
          </w:p>
          <w:p w14:paraId="659EBD7E" w14:textId="77777777" w:rsidR="00E82233" w:rsidRPr="009F1718" w:rsidRDefault="00E82233" w:rsidP="00E82233">
            <w:pPr>
              <w:rPr>
                <w:lang w:val="en-US"/>
              </w:rPr>
            </w:pPr>
            <w:hyperlink r:id="rId10" w:history="1">
              <w:r w:rsidRPr="009F1718">
                <w:rPr>
                  <w:rStyle w:val="ad"/>
                  <w:lang w:val="en-US"/>
                </w:rPr>
                <w:t>https://doi.org/</w:t>
              </w:r>
              <w:r w:rsidRPr="00B31207">
                <w:rPr>
                  <w:rStyle w:val="ad"/>
                  <w:lang w:val="en-US"/>
                </w:rPr>
                <w:t>10.48047/rigeo.11.05.295</w:t>
              </w:r>
            </w:hyperlink>
            <w:r>
              <w:rPr>
                <w:lang w:val="en-US"/>
              </w:rPr>
              <w:t xml:space="preserve">   </w:t>
            </w:r>
          </w:p>
          <w:p w14:paraId="15D882D0" w14:textId="77777777" w:rsidR="00E82233" w:rsidRDefault="00E82233" w:rsidP="00E82233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73183">
              <w:rPr>
                <w:rStyle w:val="af4"/>
                <w:u w:val="none"/>
                <w:lang w:val="kk-KZ"/>
              </w:rPr>
              <w:t>ISSN-21460353</w:t>
            </w:r>
          </w:p>
          <w:p w14:paraId="2E1F1897" w14:textId="77777777" w:rsidR="00E82233" w:rsidRPr="00673183" w:rsidRDefault="00E82233" w:rsidP="00E82233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Journal Impact Factor – 0</w:t>
            </w:r>
          </w:p>
          <w:p w14:paraId="79FF2714" w14:textId="77777777" w:rsidR="00E82233" w:rsidRPr="00673183" w:rsidRDefault="00E82233" w:rsidP="00E82233">
            <w:pPr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Область науки – Social Sciences</w:t>
            </w:r>
          </w:p>
          <w:p w14:paraId="4C8B1C62" w14:textId="77777777" w:rsidR="00E82233" w:rsidRPr="00673183" w:rsidRDefault="00E82233" w:rsidP="00E82233">
            <w:pPr>
              <w:rPr>
                <w:lang w:val="kk-KZ"/>
              </w:rPr>
            </w:pPr>
            <w:r w:rsidRPr="00673183">
              <w:rPr>
                <w:lang w:val="kk-KZ"/>
              </w:rPr>
              <w:t>SJR-0.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223</w:t>
            </w:r>
          </w:p>
          <w:p w14:paraId="0FCCA7A8" w14:textId="77777777" w:rsidR="00E82233" w:rsidRDefault="00E82233" w:rsidP="00E82233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</w:t>
            </w:r>
            <w:r>
              <w:rPr>
                <w:lang w:val="kk-KZ"/>
              </w:rPr>
              <w:t xml:space="preserve">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Q3</w:t>
            </w:r>
          </w:p>
          <w:p w14:paraId="39489985" w14:textId="77777777" w:rsidR="00E82233" w:rsidRDefault="00E82233" w:rsidP="00E82233">
            <w:pPr>
              <w:jc w:val="both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  <w:r>
              <w:rPr>
                <w:lang w:val="kk-KZ"/>
              </w:rPr>
              <w:t xml:space="preserve"> </w:t>
            </w:r>
            <w:r w:rsidRPr="00673183">
              <w:rPr>
                <w:lang w:val="kk-KZ"/>
              </w:rPr>
              <w:t>13</w:t>
            </w:r>
          </w:p>
          <w:p w14:paraId="313653B7" w14:textId="77777777" w:rsidR="00E82233" w:rsidRPr="00673183" w:rsidRDefault="00E82233" w:rsidP="00E82233">
            <w:pPr>
              <w:jc w:val="both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Q3 </w:t>
            </w:r>
          </w:p>
          <w:p w14:paraId="0C366980" w14:textId="77777777" w:rsidR="00E82233" w:rsidRPr="00622AB8" w:rsidRDefault="00E82233" w:rsidP="00C5117E">
            <w:pPr>
              <w:jc w:val="both"/>
              <w:rPr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  <w:r>
              <w:rPr>
                <w:bCs/>
                <w:color w:val="222222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28</w:t>
            </w:r>
          </w:p>
        </w:tc>
        <w:tc>
          <w:tcPr>
            <w:tcW w:w="1559" w:type="dxa"/>
          </w:tcPr>
          <w:p w14:paraId="1E7A1B0F" w14:textId="77777777" w:rsidR="00E82233" w:rsidRPr="004D0864" w:rsidRDefault="00A24C4D" w:rsidP="001516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</w:tcPr>
          <w:p w14:paraId="4D6CD3D5" w14:textId="77777777" w:rsidR="00A24C4D" w:rsidRPr="000B06BD" w:rsidRDefault="00A24C4D" w:rsidP="00A24C4D">
            <w:pPr>
              <w:rPr>
                <w:lang w:val="kk-KZ"/>
              </w:rPr>
            </w:pPr>
            <w:r w:rsidRPr="000B06BD">
              <w:rPr>
                <w:lang w:val="kk-KZ"/>
              </w:rPr>
              <w:t>Toxanbayeva N.</w:t>
            </w:r>
          </w:p>
          <w:p w14:paraId="630773DC" w14:textId="77777777" w:rsidR="00A24C4D" w:rsidRPr="000B06BD" w:rsidRDefault="00A24C4D" w:rsidP="00A24C4D">
            <w:pPr>
              <w:rPr>
                <w:lang w:val="kk-KZ"/>
              </w:rPr>
            </w:pPr>
            <w:r w:rsidRPr="000B06BD">
              <w:rPr>
                <w:lang w:val="kk-KZ"/>
              </w:rPr>
              <w:t>Botabayeva A.</w:t>
            </w:r>
          </w:p>
          <w:p w14:paraId="2FF4A4D3" w14:textId="77777777" w:rsidR="00A24C4D" w:rsidRPr="000B06BD" w:rsidRDefault="00A24C4D" w:rsidP="00A24C4D">
            <w:pPr>
              <w:rPr>
                <w:lang w:val="kk-KZ"/>
              </w:rPr>
            </w:pPr>
            <w:r w:rsidRPr="000B06BD">
              <w:rPr>
                <w:lang w:val="kk-KZ"/>
              </w:rPr>
              <w:t>Baltabayev N.</w:t>
            </w:r>
          </w:p>
          <w:p w14:paraId="57640DB0" w14:textId="77777777" w:rsidR="00A24C4D" w:rsidRPr="000B06BD" w:rsidRDefault="00A24C4D" w:rsidP="00A24C4D">
            <w:pPr>
              <w:rPr>
                <w:lang w:val="kk-KZ"/>
              </w:rPr>
            </w:pPr>
            <w:r w:rsidRPr="000B06BD">
              <w:rPr>
                <w:lang w:val="kk-KZ"/>
              </w:rPr>
              <w:t>Medetbekova N.</w:t>
            </w:r>
          </w:p>
          <w:p w14:paraId="346E0D61" w14:textId="77777777" w:rsidR="00A24C4D" w:rsidRPr="000B06BD" w:rsidRDefault="00A24C4D" w:rsidP="00A24C4D">
            <w:pPr>
              <w:ind w:right="-108"/>
              <w:rPr>
                <w:lang w:val="kk-KZ"/>
              </w:rPr>
            </w:pPr>
            <w:r w:rsidRPr="000B06BD">
              <w:rPr>
                <w:lang w:val="kk-KZ"/>
              </w:rPr>
              <w:t>Moldassynova Z.</w:t>
            </w:r>
          </w:p>
          <w:p w14:paraId="7D04000D" w14:textId="77777777" w:rsidR="00E82233" w:rsidRPr="000B06BD" w:rsidRDefault="00E82233" w:rsidP="00A24C4D">
            <w:pPr>
              <w:rPr>
                <w:lang w:val="kk-KZ"/>
              </w:rPr>
            </w:pPr>
          </w:p>
        </w:tc>
      </w:tr>
      <w:tr w:rsidR="00D60F86" w:rsidRPr="000B06BD" w14:paraId="7642AEEB" w14:textId="77777777" w:rsidTr="00151678">
        <w:trPr>
          <w:jc w:val="center"/>
        </w:trPr>
        <w:tc>
          <w:tcPr>
            <w:tcW w:w="566" w:type="dxa"/>
          </w:tcPr>
          <w:p w14:paraId="42D6A978" w14:textId="77777777" w:rsidR="00D60F86" w:rsidRDefault="00D60F86" w:rsidP="00151678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7" w:type="dxa"/>
          </w:tcPr>
          <w:p w14:paraId="40303C28" w14:textId="77777777" w:rsidR="00085F74" w:rsidRPr="00673183" w:rsidRDefault="00085F74" w:rsidP="00085F74">
            <w:pPr>
              <w:rPr>
                <w:lang w:val="kk-KZ"/>
              </w:rPr>
            </w:pPr>
            <w:r w:rsidRPr="00673183">
              <w:rPr>
                <w:rFonts w:eastAsiaTheme="majorEastAsia"/>
                <w:bCs/>
                <w:iCs/>
                <w:sz w:val="22"/>
                <w:szCs w:val="22"/>
                <w:lang w:val="kk-KZ"/>
              </w:rPr>
              <w:t xml:space="preserve">Pharmacological activity of subcritical CO2 extract of Plantago major </w:t>
            </w:r>
          </w:p>
          <w:p w14:paraId="1580A306" w14:textId="77777777" w:rsidR="00D60F86" w:rsidRPr="00673183" w:rsidRDefault="00D60F86" w:rsidP="00151678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14:paraId="02FAE484" w14:textId="77777777" w:rsidR="00D60F86" w:rsidRPr="00085F74" w:rsidRDefault="00085F74" w:rsidP="00151678">
            <w:pPr>
              <w:jc w:val="center"/>
              <w:rPr>
                <w:lang w:val="en-US"/>
              </w:rPr>
            </w:pPr>
            <w:r w:rsidRPr="006066AD">
              <w:t>печатный</w:t>
            </w:r>
          </w:p>
        </w:tc>
        <w:tc>
          <w:tcPr>
            <w:tcW w:w="4536" w:type="dxa"/>
          </w:tcPr>
          <w:p w14:paraId="6E1D4C6E" w14:textId="77777777" w:rsidR="00085F74" w:rsidRDefault="00085F74" w:rsidP="00085F74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Regulatory Mechanisms in Biosystems. – 2025. – 16(2), e25075. – </w:t>
            </w:r>
            <w:r w:rsidR="00C5117E" w:rsidRPr="00C5117E">
              <w:rPr>
                <w:lang w:val="kk-KZ"/>
              </w:rPr>
              <w:t>P. 1</w:t>
            </w:r>
            <w:r w:rsidRPr="00C5117E">
              <w:rPr>
                <w:lang w:val="kk-KZ"/>
              </w:rPr>
              <w:t>-</w:t>
            </w:r>
            <w:r w:rsidR="00C5117E" w:rsidRPr="00C5117E">
              <w:rPr>
                <w:lang w:val="kk-KZ"/>
              </w:rPr>
              <w:t>6</w:t>
            </w:r>
            <w:r w:rsidRPr="00C5117E">
              <w:rPr>
                <w:lang w:val="kk-KZ"/>
              </w:rPr>
              <w:t>.</w:t>
            </w:r>
            <w:r w:rsidRPr="00673183">
              <w:rPr>
                <w:lang w:val="kk-KZ"/>
              </w:rPr>
              <w:t xml:space="preserve"> </w:t>
            </w:r>
          </w:p>
          <w:p w14:paraId="750A05CE" w14:textId="77777777" w:rsidR="00085F74" w:rsidRDefault="00085F74" w:rsidP="00085F74">
            <w:pPr>
              <w:rPr>
                <w:lang w:val="kk-KZ"/>
              </w:rPr>
            </w:pPr>
            <w:hyperlink r:id="rId11" w:history="1">
              <w:r w:rsidRPr="00B31207">
                <w:rPr>
                  <w:rStyle w:val="ad"/>
                  <w:lang w:val="kk-KZ"/>
                </w:rPr>
                <w:t>https://doi.org/10.15421/0225075</w:t>
              </w:r>
            </w:hyperlink>
            <w:r w:rsidRPr="00673183">
              <w:rPr>
                <w:lang w:val="kk-KZ"/>
              </w:rPr>
              <w:t xml:space="preserve"> </w:t>
            </w:r>
          </w:p>
          <w:p w14:paraId="1C8DABB2" w14:textId="77777777" w:rsidR="00085F74" w:rsidRPr="00673183" w:rsidRDefault="00085F74" w:rsidP="00085F74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ISSN 2519-8521 (Print) </w:t>
            </w:r>
          </w:p>
          <w:p w14:paraId="020088E2" w14:textId="77777777" w:rsidR="00085F74" w:rsidRDefault="00085F74" w:rsidP="00085F74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ISSN 2520-2588 (Online) </w:t>
            </w:r>
          </w:p>
          <w:p w14:paraId="699008EF" w14:textId="77777777" w:rsidR="00CB4D6D" w:rsidRPr="00673183" w:rsidRDefault="00CB4D6D" w:rsidP="00CB4D6D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Journal Impact Factor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 w:rsidRPr="00673183">
              <w:rPr>
                <w:lang w:val="kk-KZ"/>
              </w:rPr>
              <w:t xml:space="preserve"> 0.80. </w:t>
            </w:r>
          </w:p>
          <w:p w14:paraId="55B3B9ED" w14:textId="77777777" w:rsidR="00CB4D6D" w:rsidRPr="00673183" w:rsidRDefault="00CB4D6D" w:rsidP="00CB4D6D">
            <w:pPr>
              <w:ind w:right="-138"/>
              <w:rPr>
                <w:lang w:val="kk-KZ"/>
              </w:rPr>
            </w:pPr>
            <w:r w:rsidRPr="00673183">
              <w:rPr>
                <w:lang w:val="kk-KZ"/>
              </w:rPr>
              <w:t xml:space="preserve">Область науки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</w:p>
          <w:p w14:paraId="6AF0A8AA" w14:textId="77777777" w:rsidR="00CB4D6D" w:rsidRPr="00673183" w:rsidRDefault="00CB4D6D" w:rsidP="00CB4D6D">
            <w:pPr>
              <w:rPr>
                <w:lang w:val="kk-KZ"/>
              </w:rPr>
            </w:pPr>
            <w:r w:rsidRPr="00673183">
              <w:rPr>
                <w:lang w:val="kk-KZ"/>
              </w:rPr>
              <w:t>Biochemistry, Genetics and Molecular Biology</w:t>
            </w:r>
          </w:p>
          <w:p w14:paraId="2D836D5B" w14:textId="77777777" w:rsidR="00CB4D6D" w:rsidRPr="00673183" w:rsidRDefault="00CB4D6D" w:rsidP="00CB4D6D">
            <w:pPr>
              <w:rPr>
                <w:lang w:val="kk-KZ"/>
              </w:rPr>
            </w:pPr>
            <w:r w:rsidRPr="00673183">
              <w:rPr>
                <w:lang w:val="kk-KZ"/>
              </w:rPr>
              <w:t>SJR-0.173</w:t>
            </w:r>
          </w:p>
          <w:p w14:paraId="26070F9B" w14:textId="77777777" w:rsidR="00CB4D6D" w:rsidRPr="00673183" w:rsidRDefault="00CB4D6D" w:rsidP="00CB4D6D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Quartile-Q4</w:t>
            </w:r>
          </w:p>
          <w:p w14:paraId="77EE7516" w14:textId="77777777" w:rsidR="00CB4D6D" w:rsidRDefault="00CB4D6D" w:rsidP="00CB4D6D">
            <w:pPr>
              <w:jc w:val="both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  <w:r>
              <w:rPr>
                <w:lang w:val="kk-KZ"/>
              </w:rPr>
              <w:t xml:space="preserve"> </w:t>
            </w:r>
            <w:r w:rsidRPr="00673183">
              <w:rPr>
                <w:lang w:val="kk-KZ"/>
              </w:rPr>
              <w:t>11</w:t>
            </w:r>
          </w:p>
          <w:p w14:paraId="120ECDA6" w14:textId="77777777" w:rsidR="00CB4D6D" w:rsidRPr="00673183" w:rsidRDefault="00CB4D6D" w:rsidP="00CB4D6D">
            <w:pPr>
              <w:jc w:val="both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Q4 </w:t>
            </w:r>
          </w:p>
          <w:p w14:paraId="5CF40822" w14:textId="77777777" w:rsidR="00D60F86" w:rsidRPr="00673183" w:rsidRDefault="00CB4D6D" w:rsidP="00C5117E">
            <w:pPr>
              <w:jc w:val="both"/>
              <w:rPr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  <w:r>
              <w:rPr>
                <w:bCs/>
                <w:color w:val="222222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20</w:t>
            </w:r>
          </w:p>
        </w:tc>
        <w:tc>
          <w:tcPr>
            <w:tcW w:w="1559" w:type="dxa"/>
          </w:tcPr>
          <w:p w14:paraId="18E8EE59" w14:textId="77777777" w:rsidR="00D60F86" w:rsidRDefault="00C5117E" w:rsidP="001516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</w:tcPr>
          <w:p w14:paraId="3B0C98AF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Alimova U. </w:t>
            </w:r>
          </w:p>
          <w:p w14:paraId="6D4A4EEF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Ustenova G.  </w:t>
            </w:r>
          </w:p>
          <w:p w14:paraId="56C30D1A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Kozhanova K.  </w:t>
            </w:r>
          </w:p>
          <w:p w14:paraId="13DA760A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Zhandabayeva M.  Kantureyeva A.  </w:t>
            </w:r>
          </w:p>
          <w:p w14:paraId="3EEF1E12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Mombekov S.  </w:t>
            </w:r>
          </w:p>
          <w:p w14:paraId="76617A78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Mukanova A.  </w:t>
            </w:r>
          </w:p>
          <w:p w14:paraId="14A436F2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Alimzhanova M. </w:t>
            </w:r>
          </w:p>
          <w:p w14:paraId="7ADCA45F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Yudina Y. </w:t>
            </w:r>
          </w:p>
          <w:p w14:paraId="7D9AD522" w14:textId="77777777" w:rsidR="00085F74" w:rsidRPr="000B06BD" w:rsidRDefault="00085F74" w:rsidP="00085F74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Hrubnyk I.  Maloshtan L.  </w:t>
            </w:r>
          </w:p>
          <w:p w14:paraId="37EF66AC" w14:textId="77777777" w:rsidR="00D60F86" w:rsidRPr="000B06BD" w:rsidRDefault="00D60F86" w:rsidP="00754BF9">
            <w:pPr>
              <w:rPr>
                <w:lang w:val="kk-KZ"/>
              </w:rPr>
            </w:pPr>
          </w:p>
        </w:tc>
      </w:tr>
    </w:tbl>
    <w:p w14:paraId="773D76C9" w14:textId="77777777" w:rsidR="00E408B5" w:rsidRDefault="00E408B5" w:rsidP="00874701">
      <w:pPr>
        <w:tabs>
          <w:tab w:val="left" w:pos="8190"/>
        </w:tabs>
        <w:jc w:val="center"/>
        <w:rPr>
          <w:b/>
          <w:sz w:val="22"/>
          <w:szCs w:val="22"/>
          <w:lang w:val="kk-KZ"/>
        </w:rPr>
      </w:pPr>
    </w:p>
    <w:p w14:paraId="0C030252" w14:textId="77777777" w:rsidR="003350CC" w:rsidRDefault="003350CC" w:rsidP="00874701">
      <w:pPr>
        <w:tabs>
          <w:tab w:val="left" w:pos="8190"/>
        </w:tabs>
        <w:jc w:val="center"/>
        <w:rPr>
          <w:b/>
          <w:sz w:val="22"/>
          <w:szCs w:val="22"/>
          <w:lang w:val="kk-KZ"/>
        </w:rPr>
      </w:pPr>
    </w:p>
    <w:sectPr w:rsidR="003350CC" w:rsidSect="001765A7">
      <w:footerReference w:type="default" r:id="rId12"/>
      <w:pgSz w:w="16838" w:h="11906" w:orient="landscape"/>
      <w:pgMar w:top="1418" w:right="1134" w:bottom="284" w:left="1134" w:header="426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C723" w14:textId="77777777" w:rsidR="00351A7A" w:rsidRDefault="00351A7A">
      <w:r>
        <w:separator/>
      </w:r>
    </w:p>
  </w:endnote>
  <w:endnote w:type="continuationSeparator" w:id="0">
    <w:p w14:paraId="5A191BB2" w14:textId="77777777" w:rsidR="00351A7A" w:rsidRDefault="0035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B5E9" w14:textId="1E4C1976" w:rsidR="00874701" w:rsidRPr="001F74F7" w:rsidRDefault="00354BD1">
    <w:pPr>
      <w:pStyle w:val="a9"/>
      <w:rPr>
        <w:lang w:val="kk-KZ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7973BF" wp14:editId="581DBF2A">
          <wp:simplePos x="0" y="0"/>
          <wp:positionH relativeFrom="column">
            <wp:posOffset>1101090</wp:posOffset>
          </wp:positionH>
          <wp:positionV relativeFrom="paragraph">
            <wp:posOffset>-630555</wp:posOffset>
          </wp:positionV>
          <wp:extent cx="8290560" cy="1539240"/>
          <wp:effectExtent l="0" t="0" r="0" b="0"/>
          <wp:wrapThrough wrapText="bothSides">
            <wp:wrapPolygon edited="0">
              <wp:start x="0" y="0"/>
              <wp:lineTo x="0" y="21386"/>
              <wp:lineTo x="21540" y="21386"/>
              <wp:lineTo x="21540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2" t="72691" r="13454" b="6128"/>
                  <a:stretch/>
                </pic:blipFill>
                <pic:spPr bwMode="auto">
                  <a:xfrm>
                    <a:off x="0" y="0"/>
                    <a:ext cx="8290560" cy="1539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7624" w14:textId="083B9789" w:rsidR="00140266" w:rsidRPr="001F74F7" w:rsidRDefault="00354BD1">
    <w:pPr>
      <w:pStyle w:val="a9"/>
      <w:rPr>
        <w:lang w:val="kk-K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311E1C" wp14:editId="38D9454E">
          <wp:simplePos x="0" y="0"/>
          <wp:positionH relativeFrom="column">
            <wp:posOffset>1291590</wp:posOffset>
          </wp:positionH>
          <wp:positionV relativeFrom="paragraph">
            <wp:posOffset>-624840</wp:posOffset>
          </wp:positionV>
          <wp:extent cx="8183880" cy="1534795"/>
          <wp:effectExtent l="0" t="0" r="0" b="0"/>
          <wp:wrapTight wrapText="bothSides">
            <wp:wrapPolygon edited="0">
              <wp:start x="0" y="0"/>
              <wp:lineTo x="0" y="21448"/>
              <wp:lineTo x="21570" y="21448"/>
              <wp:lineTo x="21570" y="0"/>
              <wp:lineTo x="0" y="0"/>
            </wp:wrapPolygon>
          </wp:wrapTight>
          <wp:docPr id="1863768197" name="Рисунок 1863768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2" t="72691" r="13454" b="6128"/>
                  <a:stretch/>
                </pic:blipFill>
                <pic:spPr bwMode="auto">
                  <a:xfrm>
                    <a:off x="0" y="0"/>
                    <a:ext cx="8183880" cy="1534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9459" w14:textId="77777777" w:rsidR="00351A7A" w:rsidRDefault="00351A7A">
      <w:r>
        <w:separator/>
      </w:r>
    </w:p>
  </w:footnote>
  <w:footnote w:type="continuationSeparator" w:id="0">
    <w:p w14:paraId="7076EED2" w14:textId="77777777" w:rsidR="00351A7A" w:rsidRDefault="0035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2998"/>
    <w:multiLevelType w:val="multilevel"/>
    <w:tmpl w:val="D6C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115053783">
    <w:abstractNumId w:val="2"/>
  </w:num>
  <w:num w:numId="2" w16cid:durableId="1004015635">
    <w:abstractNumId w:val="0"/>
  </w:num>
  <w:num w:numId="3" w16cid:durableId="146716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36"/>
    <w:rsid w:val="FBE81A55"/>
    <w:rsid w:val="00006011"/>
    <w:rsid w:val="000067E5"/>
    <w:rsid w:val="0001338D"/>
    <w:rsid w:val="00021785"/>
    <w:rsid w:val="00022BF1"/>
    <w:rsid w:val="000261E3"/>
    <w:rsid w:val="0003284A"/>
    <w:rsid w:val="000371E7"/>
    <w:rsid w:val="00037939"/>
    <w:rsid w:val="000537A0"/>
    <w:rsid w:val="00054B7C"/>
    <w:rsid w:val="00055EB3"/>
    <w:rsid w:val="0005787E"/>
    <w:rsid w:val="00057FEA"/>
    <w:rsid w:val="000604C6"/>
    <w:rsid w:val="00072D15"/>
    <w:rsid w:val="000803E9"/>
    <w:rsid w:val="00082B12"/>
    <w:rsid w:val="00083A90"/>
    <w:rsid w:val="00085F74"/>
    <w:rsid w:val="000876E4"/>
    <w:rsid w:val="000A6E68"/>
    <w:rsid w:val="000A735F"/>
    <w:rsid w:val="000B06BD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22F16"/>
    <w:rsid w:val="001304D3"/>
    <w:rsid w:val="00135945"/>
    <w:rsid w:val="00140266"/>
    <w:rsid w:val="001456CC"/>
    <w:rsid w:val="0015151B"/>
    <w:rsid w:val="00156051"/>
    <w:rsid w:val="0016032F"/>
    <w:rsid w:val="0016309F"/>
    <w:rsid w:val="001643AB"/>
    <w:rsid w:val="001765A7"/>
    <w:rsid w:val="001810B0"/>
    <w:rsid w:val="00184085"/>
    <w:rsid w:val="001920BB"/>
    <w:rsid w:val="001B22D4"/>
    <w:rsid w:val="001B3AEF"/>
    <w:rsid w:val="001B3CF1"/>
    <w:rsid w:val="001B4624"/>
    <w:rsid w:val="001B59F2"/>
    <w:rsid w:val="001C3F51"/>
    <w:rsid w:val="001C5245"/>
    <w:rsid w:val="001D11B6"/>
    <w:rsid w:val="001D7E9A"/>
    <w:rsid w:val="001E1A01"/>
    <w:rsid w:val="001E776A"/>
    <w:rsid w:val="001E7C0B"/>
    <w:rsid w:val="001F1AC9"/>
    <w:rsid w:val="001F4C7D"/>
    <w:rsid w:val="001F5C6A"/>
    <w:rsid w:val="001F74F7"/>
    <w:rsid w:val="001F782B"/>
    <w:rsid w:val="00201F4C"/>
    <w:rsid w:val="00215614"/>
    <w:rsid w:val="002200BF"/>
    <w:rsid w:val="00222060"/>
    <w:rsid w:val="002242D3"/>
    <w:rsid w:val="00226218"/>
    <w:rsid w:val="00233D97"/>
    <w:rsid w:val="0023585E"/>
    <w:rsid w:val="00245A85"/>
    <w:rsid w:val="002471E8"/>
    <w:rsid w:val="00247C0B"/>
    <w:rsid w:val="002510B8"/>
    <w:rsid w:val="00253F0A"/>
    <w:rsid w:val="00254886"/>
    <w:rsid w:val="0025580B"/>
    <w:rsid w:val="00256DF9"/>
    <w:rsid w:val="00260330"/>
    <w:rsid w:val="00266A54"/>
    <w:rsid w:val="00271440"/>
    <w:rsid w:val="00274669"/>
    <w:rsid w:val="002747E9"/>
    <w:rsid w:val="00276FBC"/>
    <w:rsid w:val="002841C7"/>
    <w:rsid w:val="00286B85"/>
    <w:rsid w:val="00290480"/>
    <w:rsid w:val="002A0976"/>
    <w:rsid w:val="002A09E7"/>
    <w:rsid w:val="002A4E9B"/>
    <w:rsid w:val="002A6DD8"/>
    <w:rsid w:val="002B0994"/>
    <w:rsid w:val="002B13F3"/>
    <w:rsid w:val="002D0C1A"/>
    <w:rsid w:val="002D7F96"/>
    <w:rsid w:val="002E034A"/>
    <w:rsid w:val="002E0F36"/>
    <w:rsid w:val="002E51F8"/>
    <w:rsid w:val="002E77EA"/>
    <w:rsid w:val="002F28B2"/>
    <w:rsid w:val="002F2C08"/>
    <w:rsid w:val="002F3F0F"/>
    <w:rsid w:val="002F5C40"/>
    <w:rsid w:val="002F79CF"/>
    <w:rsid w:val="0030530F"/>
    <w:rsid w:val="0030618E"/>
    <w:rsid w:val="00314730"/>
    <w:rsid w:val="00314EB4"/>
    <w:rsid w:val="0031518F"/>
    <w:rsid w:val="003226E6"/>
    <w:rsid w:val="00325258"/>
    <w:rsid w:val="0033037A"/>
    <w:rsid w:val="00330FE4"/>
    <w:rsid w:val="00333488"/>
    <w:rsid w:val="003350CC"/>
    <w:rsid w:val="00337DC4"/>
    <w:rsid w:val="003415BF"/>
    <w:rsid w:val="003467EA"/>
    <w:rsid w:val="00347DDA"/>
    <w:rsid w:val="00351A7A"/>
    <w:rsid w:val="00351C7F"/>
    <w:rsid w:val="00352484"/>
    <w:rsid w:val="003546EC"/>
    <w:rsid w:val="00354BD1"/>
    <w:rsid w:val="00356421"/>
    <w:rsid w:val="00361A56"/>
    <w:rsid w:val="00366BDB"/>
    <w:rsid w:val="00366C92"/>
    <w:rsid w:val="00375BFF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156D"/>
    <w:rsid w:val="003C450E"/>
    <w:rsid w:val="003C4913"/>
    <w:rsid w:val="003C6A61"/>
    <w:rsid w:val="003C72D3"/>
    <w:rsid w:val="003D146F"/>
    <w:rsid w:val="003D202C"/>
    <w:rsid w:val="003D2193"/>
    <w:rsid w:val="003D4E4F"/>
    <w:rsid w:val="003E02F5"/>
    <w:rsid w:val="003F097B"/>
    <w:rsid w:val="003F0D6A"/>
    <w:rsid w:val="003F58F9"/>
    <w:rsid w:val="00400635"/>
    <w:rsid w:val="00400EE4"/>
    <w:rsid w:val="00411047"/>
    <w:rsid w:val="00416C69"/>
    <w:rsid w:val="00431643"/>
    <w:rsid w:val="00433401"/>
    <w:rsid w:val="00437C0A"/>
    <w:rsid w:val="00442FA1"/>
    <w:rsid w:val="0044316A"/>
    <w:rsid w:val="0045063D"/>
    <w:rsid w:val="00451586"/>
    <w:rsid w:val="00451E70"/>
    <w:rsid w:val="00457D38"/>
    <w:rsid w:val="00460C4A"/>
    <w:rsid w:val="00464353"/>
    <w:rsid w:val="004655E1"/>
    <w:rsid w:val="0047023C"/>
    <w:rsid w:val="004724AB"/>
    <w:rsid w:val="00472C6C"/>
    <w:rsid w:val="00472CA3"/>
    <w:rsid w:val="00482CB0"/>
    <w:rsid w:val="00486741"/>
    <w:rsid w:val="0048738D"/>
    <w:rsid w:val="00487D97"/>
    <w:rsid w:val="00490D46"/>
    <w:rsid w:val="00495EF9"/>
    <w:rsid w:val="00496A33"/>
    <w:rsid w:val="004978D4"/>
    <w:rsid w:val="004A2469"/>
    <w:rsid w:val="004A69AC"/>
    <w:rsid w:val="004A722D"/>
    <w:rsid w:val="004B1301"/>
    <w:rsid w:val="004B2EF9"/>
    <w:rsid w:val="004C5319"/>
    <w:rsid w:val="004D11D2"/>
    <w:rsid w:val="004D614B"/>
    <w:rsid w:val="004D71B3"/>
    <w:rsid w:val="004E2E8E"/>
    <w:rsid w:val="004E4A74"/>
    <w:rsid w:val="004E4CED"/>
    <w:rsid w:val="004E63AF"/>
    <w:rsid w:val="004F40B7"/>
    <w:rsid w:val="004F4688"/>
    <w:rsid w:val="004F5AA6"/>
    <w:rsid w:val="004F6E21"/>
    <w:rsid w:val="004F7CEE"/>
    <w:rsid w:val="00500C6A"/>
    <w:rsid w:val="005019FA"/>
    <w:rsid w:val="00504DBE"/>
    <w:rsid w:val="00514B7C"/>
    <w:rsid w:val="005155C0"/>
    <w:rsid w:val="00516233"/>
    <w:rsid w:val="00517B05"/>
    <w:rsid w:val="00517F61"/>
    <w:rsid w:val="00521E2B"/>
    <w:rsid w:val="005325EC"/>
    <w:rsid w:val="00533958"/>
    <w:rsid w:val="00537516"/>
    <w:rsid w:val="0054431F"/>
    <w:rsid w:val="0055029B"/>
    <w:rsid w:val="0056026F"/>
    <w:rsid w:val="00560AAF"/>
    <w:rsid w:val="005617A7"/>
    <w:rsid w:val="0056184A"/>
    <w:rsid w:val="0056486A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E48F3"/>
    <w:rsid w:val="005F4ACE"/>
    <w:rsid w:val="005F7C40"/>
    <w:rsid w:val="006020E1"/>
    <w:rsid w:val="006079F9"/>
    <w:rsid w:val="00611753"/>
    <w:rsid w:val="006161B5"/>
    <w:rsid w:val="00616254"/>
    <w:rsid w:val="00616DCB"/>
    <w:rsid w:val="00617824"/>
    <w:rsid w:val="00622AB8"/>
    <w:rsid w:val="00625729"/>
    <w:rsid w:val="00626825"/>
    <w:rsid w:val="00626C4D"/>
    <w:rsid w:val="00630522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E44"/>
    <w:rsid w:val="00655FD9"/>
    <w:rsid w:val="006619AB"/>
    <w:rsid w:val="0066668F"/>
    <w:rsid w:val="00673183"/>
    <w:rsid w:val="00681986"/>
    <w:rsid w:val="00690024"/>
    <w:rsid w:val="006A03EC"/>
    <w:rsid w:val="006A4D5F"/>
    <w:rsid w:val="006A6663"/>
    <w:rsid w:val="006A6892"/>
    <w:rsid w:val="006A6E9A"/>
    <w:rsid w:val="006B205A"/>
    <w:rsid w:val="006B26A6"/>
    <w:rsid w:val="006B404F"/>
    <w:rsid w:val="006B574B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13019"/>
    <w:rsid w:val="00715206"/>
    <w:rsid w:val="0072171A"/>
    <w:rsid w:val="0073157D"/>
    <w:rsid w:val="00732523"/>
    <w:rsid w:val="007332EF"/>
    <w:rsid w:val="00735E20"/>
    <w:rsid w:val="00740E22"/>
    <w:rsid w:val="00744ACD"/>
    <w:rsid w:val="00752531"/>
    <w:rsid w:val="007545DC"/>
    <w:rsid w:val="00754BF9"/>
    <w:rsid w:val="00763943"/>
    <w:rsid w:val="00763F6A"/>
    <w:rsid w:val="00766D56"/>
    <w:rsid w:val="00781D26"/>
    <w:rsid w:val="007839AE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4E08"/>
    <w:rsid w:val="007B3CFB"/>
    <w:rsid w:val="007C0900"/>
    <w:rsid w:val="007C1513"/>
    <w:rsid w:val="007C278F"/>
    <w:rsid w:val="007C34AF"/>
    <w:rsid w:val="007E6E01"/>
    <w:rsid w:val="007F36F3"/>
    <w:rsid w:val="007F37A0"/>
    <w:rsid w:val="007F7AC8"/>
    <w:rsid w:val="00810223"/>
    <w:rsid w:val="00811490"/>
    <w:rsid w:val="008152C6"/>
    <w:rsid w:val="0082695B"/>
    <w:rsid w:val="00831BAF"/>
    <w:rsid w:val="0084339C"/>
    <w:rsid w:val="00843F54"/>
    <w:rsid w:val="00845A71"/>
    <w:rsid w:val="00862C68"/>
    <w:rsid w:val="00865EB6"/>
    <w:rsid w:val="008726BE"/>
    <w:rsid w:val="00874701"/>
    <w:rsid w:val="0088518E"/>
    <w:rsid w:val="008863F8"/>
    <w:rsid w:val="0088737F"/>
    <w:rsid w:val="00890563"/>
    <w:rsid w:val="008910A7"/>
    <w:rsid w:val="00891508"/>
    <w:rsid w:val="00897675"/>
    <w:rsid w:val="008A13CD"/>
    <w:rsid w:val="008A45F2"/>
    <w:rsid w:val="008A7358"/>
    <w:rsid w:val="008A76DF"/>
    <w:rsid w:val="008B006B"/>
    <w:rsid w:val="008B5E2C"/>
    <w:rsid w:val="008B6B01"/>
    <w:rsid w:val="008C057C"/>
    <w:rsid w:val="008C1E75"/>
    <w:rsid w:val="008C78E1"/>
    <w:rsid w:val="008D68B6"/>
    <w:rsid w:val="008E20BB"/>
    <w:rsid w:val="008E6BA0"/>
    <w:rsid w:val="008E712D"/>
    <w:rsid w:val="008E7469"/>
    <w:rsid w:val="008F4B53"/>
    <w:rsid w:val="008F5D1C"/>
    <w:rsid w:val="008F7C9B"/>
    <w:rsid w:val="00901116"/>
    <w:rsid w:val="009052D9"/>
    <w:rsid w:val="00912993"/>
    <w:rsid w:val="00920704"/>
    <w:rsid w:val="00926FA4"/>
    <w:rsid w:val="00931B32"/>
    <w:rsid w:val="0093377B"/>
    <w:rsid w:val="00933E82"/>
    <w:rsid w:val="009350D8"/>
    <w:rsid w:val="00940B1A"/>
    <w:rsid w:val="00941597"/>
    <w:rsid w:val="00944387"/>
    <w:rsid w:val="00946767"/>
    <w:rsid w:val="009578B6"/>
    <w:rsid w:val="00961736"/>
    <w:rsid w:val="009670E6"/>
    <w:rsid w:val="00967AEC"/>
    <w:rsid w:val="00970A07"/>
    <w:rsid w:val="00976BDA"/>
    <w:rsid w:val="00977B12"/>
    <w:rsid w:val="009817A0"/>
    <w:rsid w:val="00981896"/>
    <w:rsid w:val="00986942"/>
    <w:rsid w:val="009930F3"/>
    <w:rsid w:val="009A4C7F"/>
    <w:rsid w:val="009A7591"/>
    <w:rsid w:val="009A797E"/>
    <w:rsid w:val="009B14DC"/>
    <w:rsid w:val="009B3845"/>
    <w:rsid w:val="009B3AA6"/>
    <w:rsid w:val="009B6E33"/>
    <w:rsid w:val="009C357F"/>
    <w:rsid w:val="009C36CA"/>
    <w:rsid w:val="009D0144"/>
    <w:rsid w:val="009D7B7E"/>
    <w:rsid w:val="009F1718"/>
    <w:rsid w:val="009F25F2"/>
    <w:rsid w:val="009F5E36"/>
    <w:rsid w:val="00A06078"/>
    <w:rsid w:val="00A07D22"/>
    <w:rsid w:val="00A13EB6"/>
    <w:rsid w:val="00A24C4D"/>
    <w:rsid w:val="00A333AC"/>
    <w:rsid w:val="00A4165B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44C6"/>
    <w:rsid w:val="00AB77A2"/>
    <w:rsid w:val="00AC0E4F"/>
    <w:rsid w:val="00AC1B14"/>
    <w:rsid w:val="00AC7038"/>
    <w:rsid w:val="00AC703D"/>
    <w:rsid w:val="00AD7ECC"/>
    <w:rsid w:val="00AD7F62"/>
    <w:rsid w:val="00AE5064"/>
    <w:rsid w:val="00AE5DF2"/>
    <w:rsid w:val="00B01808"/>
    <w:rsid w:val="00B04C49"/>
    <w:rsid w:val="00B10804"/>
    <w:rsid w:val="00B20256"/>
    <w:rsid w:val="00B205F0"/>
    <w:rsid w:val="00B25988"/>
    <w:rsid w:val="00B306D2"/>
    <w:rsid w:val="00B33DD8"/>
    <w:rsid w:val="00B37523"/>
    <w:rsid w:val="00B440EB"/>
    <w:rsid w:val="00B471F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268C"/>
    <w:rsid w:val="00B854DA"/>
    <w:rsid w:val="00B8772D"/>
    <w:rsid w:val="00B91E64"/>
    <w:rsid w:val="00B92F48"/>
    <w:rsid w:val="00B9337C"/>
    <w:rsid w:val="00B93E36"/>
    <w:rsid w:val="00B94946"/>
    <w:rsid w:val="00B94E54"/>
    <w:rsid w:val="00B968F3"/>
    <w:rsid w:val="00BA4A46"/>
    <w:rsid w:val="00BA5D11"/>
    <w:rsid w:val="00BB6BC7"/>
    <w:rsid w:val="00BD5BE7"/>
    <w:rsid w:val="00BD7C0B"/>
    <w:rsid w:val="00BE0975"/>
    <w:rsid w:val="00BE2545"/>
    <w:rsid w:val="00BF14E7"/>
    <w:rsid w:val="00BF218B"/>
    <w:rsid w:val="00BF5347"/>
    <w:rsid w:val="00C12ECE"/>
    <w:rsid w:val="00C25A65"/>
    <w:rsid w:val="00C278A6"/>
    <w:rsid w:val="00C27FEC"/>
    <w:rsid w:val="00C35AC4"/>
    <w:rsid w:val="00C50953"/>
    <w:rsid w:val="00C5117E"/>
    <w:rsid w:val="00C5727D"/>
    <w:rsid w:val="00C6130D"/>
    <w:rsid w:val="00C71D97"/>
    <w:rsid w:val="00C734E0"/>
    <w:rsid w:val="00C73A39"/>
    <w:rsid w:val="00C7580B"/>
    <w:rsid w:val="00C7611A"/>
    <w:rsid w:val="00C80BF9"/>
    <w:rsid w:val="00C83646"/>
    <w:rsid w:val="00C8383C"/>
    <w:rsid w:val="00C84C5A"/>
    <w:rsid w:val="00C859D9"/>
    <w:rsid w:val="00C900EF"/>
    <w:rsid w:val="00C91E89"/>
    <w:rsid w:val="00C92070"/>
    <w:rsid w:val="00C9275C"/>
    <w:rsid w:val="00C92D8A"/>
    <w:rsid w:val="00C95E3C"/>
    <w:rsid w:val="00CA0518"/>
    <w:rsid w:val="00CB36B9"/>
    <w:rsid w:val="00CB4D6D"/>
    <w:rsid w:val="00CB5AF0"/>
    <w:rsid w:val="00CB706D"/>
    <w:rsid w:val="00CB7821"/>
    <w:rsid w:val="00CD0843"/>
    <w:rsid w:val="00CD1088"/>
    <w:rsid w:val="00CD1DEA"/>
    <w:rsid w:val="00CD5461"/>
    <w:rsid w:val="00CD66FC"/>
    <w:rsid w:val="00CE171E"/>
    <w:rsid w:val="00CE45C1"/>
    <w:rsid w:val="00CE736C"/>
    <w:rsid w:val="00CF3B9A"/>
    <w:rsid w:val="00CF6ABA"/>
    <w:rsid w:val="00CF7783"/>
    <w:rsid w:val="00D009F4"/>
    <w:rsid w:val="00D0716B"/>
    <w:rsid w:val="00D21719"/>
    <w:rsid w:val="00D219E4"/>
    <w:rsid w:val="00D22161"/>
    <w:rsid w:val="00D2766C"/>
    <w:rsid w:val="00D35558"/>
    <w:rsid w:val="00D4302C"/>
    <w:rsid w:val="00D44E35"/>
    <w:rsid w:val="00D52E61"/>
    <w:rsid w:val="00D54A20"/>
    <w:rsid w:val="00D60F86"/>
    <w:rsid w:val="00D70CF6"/>
    <w:rsid w:val="00D71439"/>
    <w:rsid w:val="00D828F5"/>
    <w:rsid w:val="00D830DF"/>
    <w:rsid w:val="00D853C4"/>
    <w:rsid w:val="00D8732F"/>
    <w:rsid w:val="00D928FB"/>
    <w:rsid w:val="00DA3A41"/>
    <w:rsid w:val="00DA737E"/>
    <w:rsid w:val="00DB082E"/>
    <w:rsid w:val="00DB7D41"/>
    <w:rsid w:val="00DC10DF"/>
    <w:rsid w:val="00DC3174"/>
    <w:rsid w:val="00DC3E50"/>
    <w:rsid w:val="00DD1D36"/>
    <w:rsid w:val="00DD6762"/>
    <w:rsid w:val="00DE0191"/>
    <w:rsid w:val="00DE399F"/>
    <w:rsid w:val="00DE6034"/>
    <w:rsid w:val="00DF713E"/>
    <w:rsid w:val="00E054EF"/>
    <w:rsid w:val="00E057F5"/>
    <w:rsid w:val="00E079EB"/>
    <w:rsid w:val="00E22072"/>
    <w:rsid w:val="00E23BE5"/>
    <w:rsid w:val="00E30640"/>
    <w:rsid w:val="00E37B76"/>
    <w:rsid w:val="00E408B5"/>
    <w:rsid w:val="00E4473D"/>
    <w:rsid w:val="00E46DDA"/>
    <w:rsid w:val="00E54317"/>
    <w:rsid w:val="00E60CE3"/>
    <w:rsid w:val="00E6190E"/>
    <w:rsid w:val="00E647CD"/>
    <w:rsid w:val="00E73E50"/>
    <w:rsid w:val="00E75D4D"/>
    <w:rsid w:val="00E82233"/>
    <w:rsid w:val="00E848F5"/>
    <w:rsid w:val="00E87DE2"/>
    <w:rsid w:val="00E93D8D"/>
    <w:rsid w:val="00E960C7"/>
    <w:rsid w:val="00EA3017"/>
    <w:rsid w:val="00EA782B"/>
    <w:rsid w:val="00EA7EAC"/>
    <w:rsid w:val="00EB0534"/>
    <w:rsid w:val="00EB2689"/>
    <w:rsid w:val="00EB5FAE"/>
    <w:rsid w:val="00EC3222"/>
    <w:rsid w:val="00ED0518"/>
    <w:rsid w:val="00EE7D33"/>
    <w:rsid w:val="00EF0B6C"/>
    <w:rsid w:val="00EF46F1"/>
    <w:rsid w:val="00EF6211"/>
    <w:rsid w:val="00F03D3F"/>
    <w:rsid w:val="00F078E7"/>
    <w:rsid w:val="00F1003A"/>
    <w:rsid w:val="00F127C8"/>
    <w:rsid w:val="00F1619E"/>
    <w:rsid w:val="00F16424"/>
    <w:rsid w:val="00F16C33"/>
    <w:rsid w:val="00F179BC"/>
    <w:rsid w:val="00F24A7B"/>
    <w:rsid w:val="00F2510F"/>
    <w:rsid w:val="00F2516D"/>
    <w:rsid w:val="00F25F77"/>
    <w:rsid w:val="00F30452"/>
    <w:rsid w:val="00F31C98"/>
    <w:rsid w:val="00F32E98"/>
    <w:rsid w:val="00F45203"/>
    <w:rsid w:val="00F45B76"/>
    <w:rsid w:val="00F50DD4"/>
    <w:rsid w:val="00F5143A"/>
    <w:rsid w:val="00F556C9"/>
    <w:rsid w:val="00F57FA1"/>
    <w:rsid w:val="00F61CC9"/>
    <w:rsid w:val="00F6239D"/>
    <w:rsid w:val="00F63841"/>
    <w:rsid w:val="00F65FBC"/>
    <w:rsid w:val="00F70215"/>
    <w:rsid w:val="00F77399"/>
    <w:rsid w:val="00F77F42"/>
    <w:rsid w:val="00F80AF5"/>
    <w:rsid w:val="00F810C8"/>
    <w:rsid w:val="00F834C0"/>
    <w:rsid w:val="00F87E0F"/>
    <w:rsid w:val="00FA34D3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855B4"/>
  <w15:docId w15:val="{74E195FA-1473-4938-88C1-7007B31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A7EA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A7EA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A7EA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A7EAC"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rsid w:val="00EA7EAC"/>
    <w:pPr>
      <w:spacing w:after="120" w:line="480" w:lineRule="auto"/>
    </w:pPr>
  </w:style>
  <w:style w:type="character" w:styleId="a7">
    <w:name w:val="Emphasis"/>
    <w:basedOn w:val="a0"/>
    <w:uiPriority w:val="20"/>
    <w:qFormat/>
    <w:rsid w:val="00EA7EAC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EA7EAC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rsid w:val="00EA7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unhideWhenUsed/>
    <w:qFormat/>
    <w:rsid w:val="00EA7EAC"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rsid w:val="00EA7EAC"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39"/>
    <w:qFormat/>
    <w:rsid w:val="00E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EA7EAC"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sid w:val="00EA7EA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EA7EA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EA7EAC"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A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Заголовок Знак"/>
    <w:basedOn w:val="a0"/>
    <w:link w:val="af0"/>
    <w:qFormat/>
    <w:rsid w:val="00EA7EA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3"/>
    <w:uiPriority w:val="34"/>
    <w:qFormat/>
    <w:rsid w:val="00EA7EAC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EA7EAC"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sid w:val="00EA7EAC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sid w:val="00EA7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  <w:rsid w:val="00EA7EAC"/>
  </w:style>
  <w:style w:type="paragraph" w:customStyle="1" w:styleId="desc">
    <w:name w:val="desc"/>
    <w:basedOn w:val="a"/>
    <w:qFormat/>
    <w:rsid w:val="00EA7EA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sid w:val="00EA7EAC"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EA7EAC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EA7EAC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sid w:val="00EA7E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  <w:rsid w:val="00EA7EAC"/>
  </w:style>
  <w:style w:type="character" w:customStyle="1" w:styleId="text-meta">
    <w:name w:val="text-meta"/>
    <w:basedOn w:val="a0"/>
    <w:qFormat/>
    <w:rsid w:val="00EA7EAC"/>
  </w:style>
  <w:style w:type="character" w:customStyle="1" w:styleId="authors-list-item">
    <w:name w:val="authors-list-item"/>
    <w:basedOn w:val="a0"/>
    <w:qFormat/>
    <w:rsid w:val="00EA7EAC"/>
  </w:style>
  <w:style w:type="character" w:customStyle="1" w:styleId="author-sup-separator">
    <w:name w:val="author-sup-separator"/>
    <w:basedOn w:val="a0"/>
    <w:qFormat/>
    <w:rsid w:val="00EA7EAC"/>
  </w:style>
  <w:style w:type="character" w:customStyle="1" w:styleId="comma">
    <w:name w:val="comma"/>
    <w:basedOn w:val="a0"/>
    <w:qFormat/>
    <w:rsid w:val="00EA7EAC"/>
  </w:style>
  <w:style w:type="character" w:customStyle="1" w:styleId="linktext">
    <w:name w:val="link__text"/>
    <w:basedOn w:val="a0"/>
    <w:qFormat/>
    <w:rsid w:val="00EA7EAC"/>
  </w:style>
  <w:style w:type="character" w:customStyle="1" w:styleId="sr-only">
    <w:name w:val="sr-only"/>
    <w:basedOn w:val="a0"/>
    <w:qFormat/>
    <w:rsid w:val="00EA7EAC"/>
  </w:style>
  <w:style w:type="character" w:customStyle="1" w:styleId="HTML0">
    <w:name w:val="Стандартный HTML Знак"/>
    <w:basedOn w:val="a0"/>
    <w:link w:val="HTML"/>
    <w:uiPriority w:val="99"/>
    <w:qFormat/>
    <w:rsid w:val="00EA7E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EA7E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  <w:rsid w:val="00EA7EAC"/>
  </w:style>
  <w:style w:type="character" w:customStyle="1" w:styleId="10">
    <w:name w:val="Заголовок 1 Знак"/>
    <w:basedOn w:val="a0"/>
    <w:link w:val="1"/>
    <w:uiPriority w:val="9"/>
    <w:rsid w:val="00EA7E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517B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02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FontStyle124">
    <w:name w:val="Font Style124"/>
    <w:basedOn w:val="a0"/>
    <w:rsid w:val="001765A7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2"/>
    <w:uiPriority w:val="34"/>
    <w:locked/>
    <w:rsid w:val="001765A7"/>
    <w:rPr>
      <w:rFonts w:eastAsia="Times New Roman"/>
      <w:sz w:val="24"/>
      <w:szCs w:val="24"/>
    </w:rPr>
  </w:style>
  <w:style w:type="character" w:customStyle="1" w:styleId="ej-journal-doi">
    <w:name w:val="ej-journal-doi"/>
    <w:basedOn w:val="a0"/>
    <w:rsid w:val="008D68B6"/>
  </w:style>
  <w:style w:type="character" w:customStyle="1" w:styleId="ejp-indicator">
    <w:name w:val="ejp-indicator"/>
    <w:basedOn w:val="a0"/>
    <w:rsid w:val="008D68B6"/>
  </w:style>
  <w:style w:type="character" w:customStyle="1" w:styleId="period">
    <w:name w:val="period"/>
    <w:basedOn w:val="a0"/>
    <w:rsid w:val="00AE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396/1728-0869-2017-2-32-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421/022507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48047/rigeo.11.05.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4505//jarle.v9.8(38).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Madi Erkebai</cp:lastModifiedBy>
  <cp:revision>147</cp:revision>
  <cp:lastPrinted>2025-04-07T12:12:00Z</cp:lastPrinted>
  <dcterms:created xsi:type="dcterms:W3CDTF">2024-12-23T12:25:00Z</dcterms:created>
  <dcterms:modified xsi:type="dcterms:W3CDTF">2025-08-27T14:16:00Z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