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96B31" w14:textId="77777777" w:rsidR="00F620D9" w:rsidRPr="00BE4345" w:rsidRDefault="00F620D9" w:rsidP="00F620D9">
      <w:pPr>
        <w:spacing w:after="0"/>
        <w:ind w:firstLine="4111"/>
        <w:rPr>
          <w:rFonts w:cs="Times New Roman"/>
          <w:b/>
          <w:bCs/>
          <w:sz w:val="24"/>
          <w:szCs w:val="24"/>
        </w:rPr>
      </w:pPr>
      <w:r w:rsidRPr="00BE4345">
        <w:rPr>
          <w:rFonts w:cs="Times New Roman"/>
          <w:b/>
          <w:bCs/>
          <w:sz w:val="24"/>
          <w:szCs w:val="24"/>
        </w:rPr>
        <w:t>АО «ЮЖНО-КАЗАХСТАНСКАЯ МЕДИЦИНСКАЯ АКАДЕМИЯ»</w:t>
      </w:r>
    </w:p>
    <w:p w14:paraId="28B17910" w14:textId="77777777" w:rsidR="001953C1" w:rsidRPr="00BE4345" w:rsidRDefault="001953C1" w:rsidP="00080406">
      <w:pPr>
        <w:spacing w:after="0" w:line="0" w:lineRule="atLeast"/>
        <w:rPr>
          <w:b/>
          <w:bCs/>
          <w:sz w:val="24"/>
          <w:szCs w:val="24"/>
        </w:rPr>
      </w:pPr>
    </w:p>
    <w:p w14:paraId="3B7E34F4" w14:textId="77777777" w:rsidR="001953C1" w:rsidRPr="00BE4345" w:rsidRDefault="007C0920">
      <w:pPr>
        <w:spacing w:after="0" w:line="0" w:lineRule="atLeast"/>
        <w:ind w:firstLine="709"/>
        <w:jc w:val="center"/>
        <w:rPr>
          <w:b/>
          <w:bCs/>
          <w:sz w:val="24"/>
          <w:szCs w:val="24"/>
        </w:rPr>
      </w:pPr>
      <w:r w:rsidRPr="00BE4345">
        <w:rPr>
          <w:b/>
          <w:bCs/>
          <w:sz w:val="24"/>
          <w:szCs w:val="24"/>
        </w:rPr>
        <w:t xml:space="preserve">СПИСОК </w:t>
      </w:r>
    </w:p>
    <w:p w14:paraId="73C23BD2" w14:textId="77777777" w:rsidR="001953C1" w:rsidRPr="00BE4345" w:rsidRDefault="007C0920">
      <w:pPr>
        <w:spacing w:after="0" w:line="0" w:lineRule="atLeast"/>
        <w:ind w:firstLine="709"/>
        <w:jc w:val="center"/>
        <w:rPr>
          <w:b/>
          <w:bCs/>
          <w:sz w:val="24"/>
          <w:szCs w:val="24"/>
        </w:rPr>
      </w:pPr>
      <w:r w:rsidRPr="00BE4345">
        <w:rPr>
          <w:b/>
          <w:bCs/>
          <w:sz w:val="24"/>
          <w:szCs w:val="24"/>
        </w:rPr>
        <w:t>ПУБЛИКАЦИЙ В МЕЖДУНАРОДНЫХ РЕЦЕНЗИРУЕМЫХ ИЗДАНИЯХ</w:t>
      </w:r>
    </w:p>
    <w:p w14:paraId="7D7DD68E" w14:textId="6289FAF6" w:rsidR="001953C1" w:rsidRPr="00BE4345" w:rsidRDefault="00981FCE">
      <w:pPr>
        <w:spacing w:after="0"/>
        <w:ind w:firstLine="709"/>
        <w:jc w:val="center"/>
        <w:rPr>
          <w:b/>
          <w:bCs/>
          <w:sz w:val="24"/>
          <w:szCs w:val="24"/>
          <w:lang w:val="kk-KZ"/>
        </w:rPr>
      </w:pPr>
      <w:r>
        <w:rPr>
          <w:b/>
          <w:bCs/>
          <w:sz w:val="24"/>
          <w:szCs w:val="24"/>
          <w:lang w:val="kk-KZ"/>
        </w:rPr>
        <w:t>АУКЕНОВА НУРЛАНА ЕРДЕН</w:t>
      </w:r>
      <w:r w:rsidR="00544499">
        <w:rPr>
          <w:b/>
          <w:bCs/>
          <w:sz w:val="24"/>
          <w:szCs w:val="24"/>
          <w:lang w:val="kk-KZ"/>
        </w:rPr>
        <w:t>Ь</w:t>
      </w:r>
      <w:r>
        <w:rPr>
          <w:b/>
          <w:bCs/>
          <w:sz w:val="24"/>
          <w:szCs w:val="24"/>
          <w:lang w:val="kk-KZ"/>
        </w:rPr>
        <w:t>Е</w:t>
      </w:r>
      <w:r w:rsidR="006B402F" w:rsidRPr="00BE4345">
        <w:rPr>
          <w:b/>
          <w:bCs/>
          <w:sz w:val="24"/>
          <w:szCs w:val="24"/>
          <w:lang w:val="kk-KZ"/>
        </w:rPr>
        <w:t>ВИЧА</w:t>
      </w:r>
    </w:p>
    <w:p w14:paraId="6660ADC1" w14:textId="77777777" w:rsidR="00080406" w:rsidRPr="00BE4345" w:rsidRDefault="00080406">
      <w:pPr>
        <w:spacing w:after="0"/>
        <w:ind w:firstLine="709"/>
        <w:jc w:val="center"/>
        <w:rPr>
          <w:sz w:val="24"/>
          <w:szCs w:val="24"/>
        </w:rPr>
      </w:pPr>
    </w:p>
    <w:p w14:paraId="6041ACFF" w14:textId="393342D8" w:rsidR="001953C1" w:rsidRPr="00BE4345" w:rsidRDefault="007C0920" w:rsidP="00080406">
      <w:pPr>
        <w:tabs>
          <w:tab w:val="left" w:pos="5820"/>
        </w:tabs>
        <w:spacing w:after="0" w:line="0" w:lineRule="atLeast"/>
        <w:rPr>
          <w:b/>
          <w:sz w:val="24"/>
          <w:szCs w:val="24"/>
        </w:rPr>
      </w:pPr>
      <w:r w:rsidRPr="00BE4345">
        <w:rPr>
          <w:sz w:val="24"/>
          <w:szCs w:val="24"/>
        </w:rPr>
        <w:t xml:space="preserve">Идентификатор </w:t>
      </w:r>
      <w:proofErr w:type="gramStart"/>
      <w:r w:rsidRPr="00BE4345">
        <w:rPr>
          <w:sz w:val="24"/>
          <w:szCs w:val="24"/>
        </w:rPr>
        <w:t>автора:</w:t>
      </w:r>
      <w:r w:rsidRPr="00BE4345">
        <w:rPr>
          <w:sz w:val="24"/>
          <w:szCs w:val="24"/>
          <w:lang w:val="en-US"/>
        </w:rPr>
        <w:t>Scopus</w:t>
      </w:r>
      <w:proofErr w:type="gramEnd"/>
      <w:r w:rsidRPr="00BE4345">
        <w:rPr>
          <w:sz w:val="24"/>
          <w:szCs w:val="24"/>
        </w:rPr>
        <w:t xml:space="preserve"> </w:t>
      </w:r>
      <w:r w:rsidRPr="00BE4345">
        <w:rPr>
          <w:sz w:val="24"/>
          <w:szCs w:val="24"/>
          <w:lang w:val="en-US"/>
        </w:rPr>
        <w:t>Author</w:t>
      </w:r>
      <w:r w:rsidRPr="00BE4345">
        <w:rPr>
          <w:sz w:val="24"/>
          <w:szCs w:val="24"/>
        </w:rPr>
        <w:t xml:space="preserve"> </w:t>
      </w:r>
      <w:r w:rsidRPr="00BE4345">
        <w:rPr>
          <w:sz w:val="24"/>
          <w:szCs w:val="24"/>
          <w:lang w:val="en-US"/>
        </w:rPr>
        <w:t>ID</w:t>
      </w:r>
      <w:r w:rsidRPr="00BE4345">
        <w:rPr>
          <w:sz w:val="24"/>
          <w:szCs w:val="24"/>
        </w:rPr>
        <w:t xml:space="preserve">: </w:t>
      </w:r>
      <w:r w:rsidR="00AD4E01" w:rsidRPr="00BE4345">
        <w:rPr>
          <w:b/>
          <w:bCs/>
          <w:sz w:val="24"/>
          <w:szCs w:val="24"/>
          <w:u w:val="single"/>
        </w:rPr>
        <w:t> </w:t>
      </w:r>
      <w:r w:rsidR="006B402F" w:rsidRPr="00BE4345">
        <w:rPr>
          <w:b/>
          <w:bCs/>
          <w:sz w:val="24"/>
          <w:szCs w:val="24"/>
          <w:u w:val="single"/>
        </w:rPr>
        <w:t>57193220289</w:t>
      </w:r>
    </w:p>
    <w:p w14:paraId="52969744" w14:textId="225FBDAB" w:rsidR="001953C1" w:rsidRPr="00BE4345" w:rsidRDefault="007C0920">
      <w:pPr>
        <w:spacing w:after="0" w:line="0" w:lineRule="atLeast"/>
        <w:jc w:val="both"/>
        <w:rPr>
          <w:sz w:val="24"/>
          <w:szCs w:val="24"/>
          <w:lang w:val="kk-KZ"/>
        </w:rPr>
      </w:pPr>
      <w:r w:rsidRPr="00BE4345">
        <w:rPr>
          <w:sz w:val="24"/>
          <w:szCs w:val="24"/>
          <w:lang w:val="en-US"/>
        </w:rPr>
        <w:t xml:space="preserve">Web of Science Researcher ID: </w:t>
      </w:r>
      <w:r w:rsidR="006B402F" w:rsidRPr="00BE4345">
        <w:rPr>
          <w:b/>
          <w:bCs/>
          <w:sz w:val="24"/>
          <w:szCs w:val="24"/>
          <w:u w:val="single"/>
          <w:lang w:val="en-US"/>
        </w:rPr>
        <w:t>IJY-8803-2023</w:t>
      </w:r>
    </w:p>
    <w:p w14:paraId="7635E35E" w14:textId="18E802FD" w:rsidR="001953C1" w:rsidRPr="00BE4345" w:rsidRDefault="007C0920" w:rsidP="00AD4E01">
      <w:pPr>
        <w:spacing w:line="0" w:lineRule="atLeast"/>
        <w:jc w:val="both"/>
        <w:rPr>
          <w:b/>
          <w:bCs/>
          <w:sz w:val="24"/>
          <w:szCs w:val="24"/>
          <w:u w:val="single"/>
        </w:rPr>
      </w:pPr>
      <w:r w:rsidRPr="00BE4345">
        <w:rPr>
          <w:sz w:val="24"/>
          <w:szCs w:val="24"/>
          <w:lang w:val="en-US"/>
        </w:rPr>
        <w:t>ORCID</w:t>
      </w:r>
      <w:r w:rsidRPr="00BE4345">
        <w:rPr>
          <w:color w:val="000000" w:themeColor="text1"/>
          <w:sz w:val="24"/>
          <w:szCs w:val="24"/>
        </w:rPr>
        <w:t xml:space="preserve">: </w:t>
      </w:r>
      <w:r w:rsidR="006B402F" w:rsidRPr="00BE4345">
        <w:rPr>
          <w:b/>
          <w:sz w:val="24"/>
          <w:u w:val="single"/>
        </w:rPr>
        <w:t>https://orcid.org/0000-0002-3163-2997</w:t>
      </w:r>
    </w:p>
    <w:p w14:paraId="155A4EA3" w14:textId="48133717" w:rsidR="00080406" w:rsidRPr="00BE4345" w:rsidRDefault="007C0920" w:rsidP="004A68C9">
      <w:pPr>
        <w:spacing w:after="0" w:line="0" w:lineRule="atLeast"/>
        <w:jc w:val="both"/>
        <w:rPr>
          <w:rFonts w:cs="Times New Roman"/>
          <w:color w:val="000000"/>
          <w:spacing w:val="2"/>
          <w:sz w:val="24"/>
          <w:szCs w:val="24"/>
          <w:shd w:val="clear" w:color="auto" w:fill="FFFFFF"/>
        </w:rPr>
      </w:pPr>
      <w:r w:rsidRPr="00BE4345">
        <w:rPr>
          <w:rFonts w:cs="Times New Roman"/>
          <w:b/>
          <w:bCs/>
          <w:color w:val="000000"/>
          <w:spacing w:val="2"/>
          <w:sz w:val="24"/>
          <w:szCs w:val="24"/>
          <w:shd w:val="clear" w:color="auto" w:fill="FFFFFF"/>
        </w:rPr>
        <w:t>В списке представлены статьи,</w:t>
      </w:r>
      <w:r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опубликованные </w:t>
      </w:r>
      <w:proofErr w:type="gramStart"/>
      <w:r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в журналах</w:t>
      </w:r>
      <w:proofErr w:type="gramEnd"/>
      <w:r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входящих во </w:t>
      </w:r>
      <w:r w:rsidR="00846EEF"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1, </w:t>
      </w:r>
      <w:r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2 и 3 квартиль по данным Journal Citation Reports (Жорнал Цитэйшэн Репортс) компании Clarivate Analytics (Кларивэйт Аналитикс) или имеющие в базе данных Scopus (Скопус) показатель процентиль по </w:t>
      </w:r>
      <w:r w:rsidR="00606D23"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CiteScore (СайтСкор) не менее 50</w:t>
      </w:r>
      <w:r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 xml:space="preserve"> (</w:t>
      </w:r>
      <w:r w:rsidR="00606D23"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пятидесяти</w:t>
      </w:r>
      <w:r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) хотя бы по одной их научных обл</w:t>
      </w:r>
      <w:r w:rsidR="004A68C9" w:rsidRPr="00BE4345">
        <w:rPr>
          <w:rFonts w:cs="Times New Roman"/>
          <w:color w:val="000000"/>
          <w:spacing w:val="2"/>
          <w:sz w:val="24"/>
          <w:szCs w:val="24"/>
          <w:shd w:val="clear" w:color="auto" w:fill="FFFFFF"/>
        </w:rPr>
        <w:t>астей</w:t>
      </w:r>
    </w:p>
    <w:p w14:paraId="1D6B0442" w14:textId="77777777" w:rsidR="00080406" w:rsidRPr="00BE4345" w:rsidRDefault="00080406" w:rsidP="004A68C9">
      <w:pPr>
        <w:spacing w:after="0" w:line="0" w:lineRule="atLeast"/>
        <w:jc w:val="both"/>
        <w:rPr>
          <w:rFonts w:cs="Times New Roman"/>
          <w:color w:val="000000"/>
          <w:spacing w:val="2"/>
          <w:sz w:val="24"/>
          <w:szCs w:val="24"/>
          <w:shd w:val="clear" w:color="auto" w:fill="FFFFFF"/>
        </w:rPr>
      </w:pPr>
    </w:p>
    <w:tbl>
      <w:tblPr>
        <w:tblStyle w:val="aa"/>
        <w:tblW w:w="1507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134"/>
        <w:gridCol w:w="2410"/>
        <w:gridCol w:w="2126"/>
        <w:gridCol w:w="1276"/>
        <w:gridCol w:w="1701"/>
        <w:gridCol w:w="2410"/>
        <w:gridCol w:w="1466"/>
      </w:tblGrid>
      <w:tr w:rsidR="001953C1" w:rsidRPr="00BE4345" w14:paraId="0FB4FED9" w14:textId="77777777" w:rsidTr="00D16C5A">
        <w:tc>
          <w:tcPr>
            <w:tcW w:w="568" w:type="dxa"/>
          </w:tcPr>
          <w:p w14:paraId="167E194F" w14:textId="77777777" w:rsidR="001953C1" w:rsidRPr="00BE4345" w:rsidRDefault="007C0920">
            <w:pPr>
              <w:spacing w:after="0" w:line="0" w:lineRule="atLeast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№</w:t>
            </w:r>
          </w:p>
          <w:p w14:paraId="7E9DA65D" w14:textId="77777777" w:rsidR="001953C1" w:rsidRPr="00BE4345" w:rsidRDefault="001953C1">
            <w:pPr>
              <w:spacing w:after="0" w:line="0" w:lineRule="atLeast"/>
              <w:jc w:val="both"/>
              <w:rPr>
                <w:bCs/>
                <w:sz w:val="22"/>
              </w:rPr>
            </w:pPr>
          </w:p>
        </w:tc>
        <w:tc>
          <w:tcPr>
            <w:tcW w:w="1984" w:type="dxa"/>
          </w:tcPr>
          <w:p w14:paraId="0104469C" w14:textId="77777777" w:rsidR="001953C1" w:rsidRPr="00BE4345" w:rsidRDefault="007C0920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Название публикации</w:t>
            </w:r>
          </w:p>
        </w:tc>
        <w:tc>
          <w:tcPr>
            <w:tcW w:w="1134" w:type="dxa"/>
          </w:tcPr>
          <w:p w14:paraId="1C1575DD" w14:textId="3E8DC0BC" w:rsidR="001953C1" w:rsidRPr="00BE4345" w:rsidRDefault="007C0920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Тип </w:t>
            </w:r>
            <w:proofErr w:type="gramStart"/>
            <w:r w:rsidRPr="00BE4345">
              <w:rPr>
                <w:bCs/>
                <w:sz w:val="22"/>
              </w:rPr>
              <w:t>публика</w:t>
            </w:r>
            <w:r w:rsidR="008C02B3" w:rsidRPr="00BE4345">
              <w:rPr>
                <w:bCs/>
                <w:sz w:val="22"/>
              </w:rPr>
              <w:t>-</w:t>
            </w:r>
            <w:r w:rsidR="008C02B3" w:rsidRPr="00BE4345">
              <w:rPr>
                <w:bCs/>
                <w:sz w:val="22"/>
                <w:lang w:val="kk-KZ"/>
              </w:rPr>
              <w:t>ции</w:t>
            </w:r>
            <w:proofErr w:type="gramEnd"/>
            <w:r w:rsidRPr="00BE4345">
              <w:rPr>
                <w:bCs/>
                <w:sz w:val="22"/>
              </w:rPr>
              <w:t xml:space="preserve"> (статья, обзор и т.д.)</w:t>
            </w:r>
          </w:p>
        </w:tc>
        <w:tc>
          <w:tcPr>
            <w:tcW w:w="2410" w:type="dxa"/>
          </w:tcPr>
          <w:p w14:paraId="7E5752AF" w14:textId="33E5E35D" w:rsidR="001953C1" w:rsidRPr="00BE4345" w:rsidRDefault="00A24679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Наименова</w:t>
            </w:r>
            <w:r w:rsidR="007C0920" w:rsidRPr="00BE4345">
              <w:rPr>
                <w:bCs/>
                <w:sz w:val="22"/>
              </w:rPr>
              <w:t>ние журнала,</w:t>
            </w:r>
          </w:p>
          <w:p w14:paraId="770C0024" w14:textId="42649074" w:rsidR="001953C1" w:rsidRPr="00BE4345" w:rsidRDefault="007C0920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год публика</w:t>
            </w:r>
            <w:r w:rsidR="00A24679" w:rsidRPr="00BE4345">
              <w:rPr>
                <w:bCs/>
                <w:sz w:val="22"/>
              </w:rPr>
              <w:t>ци</w:t>
            </w:r>
            <w:r w:rsidRPr="00BE4345">
              <w:rPr>
                <w:bCs/>
                <w:sz w:val="22"/>
              </w:rPr>
              <w:t xml:space="preserve">и </w:t>
            </w:r>
          </w:p>
          <w:p w14:paraId="226E515A" w14:textId="77777777" w:rsidR="001953C1" w:rsidRPr="00BE4345" w:rsidRDefault="007C0920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(согласно базам данных), DOI</w:t>
            </w:r>
          </w:p>
        </w:tc>
        <w:tc>
          <w:tcPr>
            <w:tcW w:w="2126" w:type="dxa"/>
          </w:tcPr>
          <w:p w14:paraId="7D33AF4D" w14:textId="77777777" w:rsidR="001953C1" w:rsidRPr="00BE4345" w:rsidRDefault="007C0920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Импакт-фактор журнала,</w:t>
            </w:r>
          </w:p>
          <w:p w14:paraId="42D9135C" w14:textId="77777777" w:rsidR="001953C1" w:rsidRPr="00BE4345" w:rsidRDefault="007C0920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квартиль и область науки* </w:t>
            </w:r>
          </w:p>
          <w:p w14:paraId="1CC889F7" w14:textId="77777777" w:rsidR="001953C1" w:rsidRPr="00BE4345" w:rsidRDefault="007C0920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по данным Journal Citation Reports</w:t>
            </w:r>
          </w:p>
          <w:p w14:paraId="54617E87" w14:textId="77777777" w:rsidR="001953C1" w:rsidRPr="00BE4345" w:rsidRDefault="007C0920">
            <w:pPr>
              <w:spacing w:after="0" w:line="0" w:lineRule="atLeast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 (Журнал Цитэйшэн Репортс) за год публикации</w:t>
            </w:r>
          </w:p>
        </w:tc>
        <w:tc>
          <w:tcPr>
            <w:tcW w:w="1276" w:type="dxa"/>
          </w:tcPr>
          <w:p w14:paraId="3B3FEAEB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Индекс в </w:t>
            </w:r>
          </w:p>
          <w:p w14:paraId="1E24061A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базе данных </w:t>
            </w:r>
            <w:r w:rsidRPr="00BE4345">
              <w:rPr>
                <w:bCs/>
                <w:sz w:val="22"/>
                <w:lang w:val="en-US"/>
              </w:rPr>
              <w:t>Web</w:t>
            </w:r>
            <w:r w:rsidRPr="00BE4345">
              <w:rPr>
                <w:bCs/>
                <w:sz w:val="22"/>
              </w:rPr>
              <w:t xml:space="preserve"> </w:t>
            </w:r>
            <w:r w:rsidRPr="00BE4345">
              <w:rPr>
                <w:bCs/>
                <w:sz w:val="22"/>
                <w:lang w:val="en-US"/>
              </w:rPr>
              <w:t>of</w:t>
            </w:r>
            <w:r w:rsidRPr="00BE4345">
              <w:rPr>
                <w:bCs/>
                <w:sz w:val="22"/>
              </w:rPr>
              <w:t xml:space="preserve"> </w:t>
            </w:r>
            <w:r w:rsidRPr="00BE4345">
              <w:rPr>
                <w:bCs/>
                <w:sz w:val="22"/>
                <w:lang w:val="en-US"/>
              </w:rPr>
              <w:t>Science</w:t>
            </w:r>
            <w:r w:rsidRPr="00BE4345">
              <w:rPr>
                <w:bCs/>
                <w:sz w:val="22"/>
              </w:rPr>
              <w:t xml:space="preserve"> </w:t>
            </w:r>
            <w:r w:rsidRPr="00BE4345">
              <w:rPr>
                <w:bCs/>
                <w:sz w:val="22"/>
                <w:lang w:val="en-US"/>
              </w:rPr>
              <w:t>Core</w:t>
            </w:r>
            <w:r w:rsidRPr="00BE4345">
              <w:rPr>
                <w:bCs/>
                <w:sz w:val="22"/>
              </w:rPr>
              <w:t xml:space="preserve"> </w:t>
            </w:r>
            <w:r w:rsidRPr="00BE4345">
              <w:rPr>
                <w:bCs/>
                <w:sz w:val="22"/>
                <w:lang w:val="en-US"/>
              </w:rPr>
              <w:t>Collection</w:t>
            </w:r>
            <w:r w:rsidRPr="00BE4345">
              <w:rPr>
                <w:bCs/>
                <w:sz w:val="22"/>
              </w:rPr>
              <w:t xml:space="preserve"> (Веб оф Сайенс Кор Коллекшн</w:t>
            </w:r>
          </w:p>
        </w:tc>
        <w:tc>
          <w:tcPr>
            <w:tcW w:w="1701" w:type="dxa"/>
          </w:tcPr>
          <w:p w14:paraId="670AC6EB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CiteScore </w:t>
            </w:r>
          </w:p>
          <w:p w14:paraId="237E1D69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(СайтСкор) журнала, процентиль и область науки* </w:t>
            </w:r>
          </w:p>
          <w:p w14:paraId="383AF82C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по данным Scopus </w:t>
            </w:r>
          </w:p>
          <w:p w14:paraId="494F7E36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(Скопус) за год публикации</w:t>
            </w:r>
          </w:p>
        </w:tc>
        <w:tc>
          <w:tcPr>
            <w:tcW w:w="2410" w:type="dxa"/>
          </w:tcPr>
          <w:p w14:paraId="09A9A960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ФИО авторов</w:t>
            </w:r>
          </w:p>
          <w:p w14:paraId="4CD36D7D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 xml:space="preserve">(подчеркнуть </w:t>
            </w:r>
          </w:p>
          <w:p w14:paraId="661C354A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ФИО претендента)</w:t>
            </w:r>
          </w:p>
        </w:tc>
        <w:tc>
          <w:tcPr>
            <w:tcW w:w="1466" w:type="dxa"/>
          </w:tcPr>
          <w:p w14:paraId="633552C3" w14:textId="77777777" w:rsidR="001953C1" w:rsidRPr="00BE4345" w:rsidRDefault="007C0920">
            <w:pPr>
              <w:spacing w:after="0"/>
              <w:jc w:val="center"/>
              <w:rPr>
                <w:bCs/>
                <w:sz w:val="22"/>
              </w:rPr>
            </w:pPr>
            <w:r w:rsidRPr="00BE4345">
              <w:rPr>
                <w:bCs/>
                <w:sz w:val="22"/>
              </w:rPr>
              <w:t>Роль претендента (соавтор, первый автор или автор для корреспон денции)</w:t>
            </w:r>
          </w:p>
        </w:tc>
      </w:tr>
      <w:tr w:rsidR="001953C1" w:rsidRPr="00BE4345" w14:paraId="38118301" w14:textId="77777777" w:rsidTr="00D16C5A">
        <w:tc>
          <w:tcPr>
            <w:tcW w:w="568" w:type="dxa"/>
          </w:tcPr>
          <w:p w14:paraId="2DA195E9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  <w:lang w:val="en-US"/>
              </w:rPr>
            </w:pPr>
            <w:r w:rsidRPr="00BE434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2B00E5A3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  <w:lang w:val="en-US"/>
              </w:rPr>
            </w:pPr>
            <w:r w:rsidRPr="00BE434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C765775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  <w:lang w:val="en-US"/>
              </w:rPr>
            </w:pPr>
            <w:r w:rsidRPr="00BE4345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43061B04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BE434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5C47376D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BE434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3263BAC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BE4345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5CCBFE9D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BE4345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18F3B1AB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BE434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466" w:type="dxa"/>
          </w:tcPr>
          <w:p w14:paraId="57F39E6C" w14:textId="77777777" w:rsidR="001953C1" w:rsidRPr="00BE4345" w:rsidRDefault="007C0920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BE4345">
              <w:rPr>
                <w:bCs/>
                <w:sz w:val="24"/>
                <w:szCs w:val="24"/>
              </w:rPr>
              <w:t>9</w:t>
            </w:r>
          </w:p>
        </w:tc>
      </w:tr>
      <w:tr w:rsidR="004548BB" w:rsidRPr="00BE4345" w14:paraId="56B36920" w14:textId="77777777" w:rsidTr="00D16C5A">
        <w:tc>
          <w:tcPr>
            <w:tcW w:w="568" w:type="dxa"/>
          </w:tcPr>
          <w:p w14:paraId="12DB9B2D" w14:textId="77777777" w:rsidR="004548BB" w:rsidRPr="00BE4345" w:rsidRDefault="004548BB" w:rsidP="004548BB">
            <w:pPr>
              <w:spacing w:after="0"/>
              <w:jc w:val="center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6B3F94E8" w14:textId="6670289B" w:rsidR="004548BB" w:rsidRPr="00BE4345" w:rsidRDefault="007B7F6A" w:rsidP="004548BB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Biomarkers of Bacterial Translocation and Intestinal Wall Damage in Patients With Multiple Organ </w:t>
            </w:r>
            <w:r w:rsidRPr="00BE4345">
              <w:rPr>
                <w:sz w:val="24"/>
                <w:szCs w:val="24"/>
                <w:lang w:val="en-US"/>
              </w:rPr>
              <w:lastRenderedPageBreak/>
              <w:t>Dysfunction Syndrome</w:t>
            </w:r>
          </w:p>
        </w:tc>
        <w:tc>
          <w:tcPr>
            <w:tcW w:w="1134" w:type="dxa"/>
          </w:tcPr>
          <w:p w14:paraId="01406A5E" w14:textId="225CD577" w:rsidR="004548BB" w:rsidRPr="004C2499" w:rsidRDefault="004C2499" w:rsidP="004548B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4C2499">
              <w:rPr>
                <w:sz w:val="24"/>
                <w:szCs w:val="24"/>
                <w:lang w:val="en-US"/>
              </w:rPr>
              <w:lastRenderedPageBreak/>
              <w:t>c</w:t>
            </w:r>
            <w:r w:rsidRPr="004C2499">
              <w:rPr>
                <w:sz w:val="24"/>
                <w:szCs w:val="24"/>
              </w:rPr>
              <w:t>татья печатная</w:t>
            </w:r>
          </w:p>
        </w:tc>
        <w:tc>
          <w:tcPr>
            <w:tcW w:w="2410" w:type="dxa"/>
          </w:tcPr>
          <w:p w14:paraId="4E45457E" w14:textId="77777777" w:rsidR="00BE4E41" w:rsidRPr="00BE4345" w:rsidRDefault="009E4028" w:rsidP="004548B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iCs/>
                <w:sz w:val="24"/>
                <w:szCs w:val="24"/>
                <w:lang w:val="kk-KZ"/>
              </w:rPr>
            </w:pPr>
            <w:r w:rsidRPr="00BE4345">
              <w:rPr>
                <w:iCs/>
                <w:sz w:val="24"/>
                <w:szCs w:val="24"/>
                <w:lang w:val="en-US"/>
              </w:rPr>
              <w:t>Wiley</w:t>
            </w:r>
            <w:r w:rsidR="00BE4E41" w:rsidRPr="00BE4345">
              <w:rPr>
                <w:iCs/>
                <w:sz w:val="24"/>
                <w:szCs w:val="24"/>
                <w:lang w:val="kk-KZ"/>
              </w:rPr>
              <w:t xml:space="preserve"> </w:t>
            </w:r>
          </w:p>
          <w:p w14:paraId="1E6C97FD" w14:textId="49D011BC" w:rsidR="00AB4D9C" w:rsidRPr="00BE4345" w:rsidRDefault="009E4028" w:rsidP="004548B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iCs/>
                <w:sz w:val="24"/>
                <w:szCs w:val="24"/>
                <w:lang w:val="en-US"/>
              </w:rPr>
            </w:pPr>
            <w:r w:rsidRPr="00BE4345">
              <w:rPr>
                <w:iCs/>
                <w:sz w:val="24"/>
                <w:szCs w:val="24"/>
                <w:lang w:val="en-US"/>
              </w:rPr>
              <w:t>International Journal of Clinical Practice</w:t>
            </w:r>
          </w:p>
          <w:p w14:paraId="29B8BA9D" w14:textId="77777777" w:rsidR="00AB4D9C" w:rsidRPr="00BE4345" w:rsidRDefault="00AB4D9C" w:rsidP="00AB4D9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Style w:val="typography-modulelvnit"/>
                <w:rFonts w:cs="Times New Roman"/>
                <w:color w:val="2E2E2E"/>
                <w:sz w:val="24"/>
                <w:szCs w:val="18"/>
                <w:shd w:val="clear" w:color="auto" w:fill="FFFFFF"/>
              </w:rPr>
            </w:pPr>
            <w:r w:rsidRPr="00BE4345">
              <w:rPr>
                <w:rStyle w:val="typography-modulelvnit"/>
                <w:rFonts w:cs="Times New Roman"/>
                <w:color w:val="2E2E2E"/>
                <w:sz w:val="24"/>
                <w:szCs w:val="18"/>
                <w:shd w:val="clear" w:color="auto" w:fill="FFFFFF"/>
                <w:lang w:val="en-US"/>
              </w:rPr>
              <w:t>ISSN</w:t>
            </w:r>
          </w:p>
          <w:p w14:paraId="2E620077" w14:textId="77777777" w:rsidR="00AB4D9C" w:rsidRPr="00BE4345" w:rsidRDefault="00AB4D9C" w:rsidP="00AB4D9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Style w:val="typography-modulelvnit"/>
                <w:rFonts w:cs="Times New Roman"/>
                <w:color w:val="2E2E2E"/>
                <w:sz w:val="24"/>
                <w:szCs w:val="18"/>
                <w:shd w:val="clear" w:color="auto" w:fill="FFFFFF"/>
              </w:rPr>
            </w:pPr>
            <w:r w:rsidRPr="00BE4345">
              <w:rPr>
                <w:rStyle w:val="typography-modulelvnit"/>
                <w:rFonts w:cs="Times New Roman"/>
                <w:color w:val="2E2E2E"/>
                <w:sz w:val="24"/>
                <w:szCs w:val="18"/>
                <w:shd w:val="clear" w:color="auto" w:fill="FFFFFF"/>
              </w:rPr>
              <w:t xml:space="preserve">13685031 </w:t>
            </w:r>
          </w:p>
          <w:p w14:paraId="0D103AC5" w14:textId="2373C50B" w:rsidR="009E4028" w:rsidRPr="00BE4345" w:rsidRDefault="00AB4D9C" w:rsidP="00AB4D9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iCs/>
                <w:sz w:val="24"/>
                <w:szCs w:val="24"/>
              </w:rPr>
            </w:pPr>
            <w:r w:rsidRPr="00BE4345">
              <w:rPr>
                <w:rStyle w:val="typography-modulelvnit"/>
                <w:rFonts w:cs="Times New Roman"/>
                <w:color w:val="2E2E2E"/>
                <w:sz w:val="24"/>
                <w:szCs w:val="18"/>
                <w:shd w:val="clear" w:color="auto" w:fill="FFFFFF"/>
              </w:rPr>
              <w:t xml:space="preserve">Том 2024, Выпуск 12024 Номер </w:t>
            </w:r>
            <w:r w:rsidRPr="00BE4345">
              <w:rPr>
                <w:rStyle w:val="typography-modulelvnit"/>
                <w:rFonts w:cs="Times New Roman"/>
                <w:color w:val="2E2E2E"/>
                <w:sz w:val="24"/>
                <w:szCs w:val="18"/>
                <w:shd w:val="clear" w:color="auto" w:fill="FFFFFF"/>
              </w:rPr>
              <w:lastRenderedPageBreak/>
              <w:t>статьи 3015526</w:t>
            </w:r>
            <w:r w:rsidRPr="00BE4345">
              <w:rPr>
                <w:iCs/>
                <w:sz w:val="36"/>
                <w:szCs w:val="24"/>
              </w:rPr>
              <w:t xml:space="preserve"> </w:t>
            </w:r>
            <w:hyperlink r:id="rId8" w:history="1">
              <w:r w:rsidR="00F022A4" w:rsidRPr="00BE4345">
                <w:rPr>
                  <w:rStyle w:val="a9"/>
                  <w:iCs/>
                  <w:sz w:val="24"/>
                  <w:szCs w:val="24"/>
                  <w:lang w:val="en-US"/>
                </w:rPr>
                <w:t>https</w:t>
              </w:r>
              <w:r w:rsidR="00F022A4" w:rsidRPr="00BE4345">
                <w:rPr>
                  <w:rStyle w:val="a9"/>
                  <w:iCs/>
                  <w:sz w:val="24"/>
                  <w:szCs w:val="24"/>
                </w:rPr>
                <w:t>://</w:t>
              </w:r>
              <w:r w:rsidR="00F022A4" w:rsidRPr="00BE4345">
                <w:rPr>
                  <w:rStyle w:val="a9"/>
                  <w:iCs/>
                  <w:sz w:val="24"/>
                  <w:szCs w:val="24"/>
                  <w:lang w:val="en-US"/>
                </w:rPr>
                <w:t>doi</w:t>
              </w:r>
              <w:r w:rsidR="00F022A4" w:rsidRPr="00BE4345">
                <w:rPr>
                  <w:rStyle w:val="a9"/>
                  <w:iCs/>
                  <w:sz w:val="24"/>
                  <w:szCs w:val="24"/>
                </w:rPr>
                <w:t>.</w:t>
              </w:r>
              <w:r w:rsidR="00F022A4" w:rsidRPr="00BE4345">
                <w:rPr>
                  <w:rStyle w:val="a9"/>
                  <w:iCs/>
                  <w:sz w:val="24"/>
                  <w:szCs w:val="24"/>
                  <w:lang w:val="en-US"/>
                </w:rPr>
                <w:t>org</w:t>
              </w:r>
              <w:r w:rsidR="00F022A4" w:rsidRPr="00BE4345">
                <w:rPr>
                  <w:rStyle w:val="a9"/>
                  <w:iCs/>
                  <w:sz w:val="24"/>
                  <w:szCs w:val="24"/>
                </w:rPr>
                <w:t>/10.1155/2024/3015526</w:t>
              </w:r>
            </w:hyperlink>
          </w:p>
          <w:p w14:paraId="419B68F6" w14:textId="77777777" w:rsidR="009E4028" w:rsidRPr="00BE4345" w:rsidRDefault="009E4028" w:rsidP="004548B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iCs/>
                <w:sz w:val="24"/>
                <w:szCs w:val="24"/>
              </w:rPr>
            </w:pPr>
          </w:p>
          <w:p w14:paraId="03299CE4" w14:textId="0E060F4D" w:rsidR="004548BB" w:rsidRPr="00BE4345" w:rsidRDefault="00E9633F" w:rsidP="004548B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kk-KZ"/>
              </w:rPr>
            </w:pPr>
            <w:hyperlink r:id="rId9" w:history="1">
              <w:r w:rsidR="00F93652" w:rsidRPr="00BE4345">
                <w:rPr>
                  <w:rStyle w:val="a9"/>
                  <w:sz w:val="24"/>
                  <w:szCs w:val="24"/>
                  <w:lang w:val="kk-KZ"/>
                </w:rPr>
                <w:t>https://onlinelibrary.wiley.com/doi/epdf/10.1155/2024/3015526</w:t>
              </w:r>
            </w:hyperlink>
          </w:p>
          <w:p w14:paraId="0C37DA10" w14:textId="6435E89C" w:rsidR="00F93652" w:rsidRPr="00BE4345" w:rsidRDefault="00F93652" w:rsidP="004548B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270B1F3A" w14:textId="7222A2FC" w:rsidR="004548BB" w:rsidRPr="00BE4345" w:rsidRDefault="004548BB" w:rsidP="004548BB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 xml:space="preserve">Impact </w:t>
            </w:r>
            <w:r w:rsidR="00856F4A" w:rsidRPr="00BE4345">
              <w:rPr>
                <w:sz w:val="24"/>
                <w:szCs w:val="24"/>
                <w:lang w:val="en-US"/>
              </w:rPr>
              <w:t>Factor: 2</w:t>
            </w:r>
            <w:r w:rsidRPr="00BE4345">
              <w:rPr>
                <w:sz w:val="24"/>
                <w:szCs w:val="24"/>
                <w:lang w:val="kk-KZ"/>
              </w:rPr>
              <w:t>,</w:t>
            </w:r>
            <w:r w:rsidR="00856F4A" w:rsidRPr="00BE4345">
              <w:rPr>
                <w:sz w:val="24"/>
                <w:szCs w:val="24"/>
                <w:lang w:val="en-US"/>
              </w:rPr>
              <w:t>4</w:t>
            </w:r>
          </w:p>
          <w:p w14:paraId="3ED0959D" w14:textId="6F56CF4E" w:rsidR="009E4028" w:rsidRPr="00BE4345" w:rsidRDefault="004548BB" w:rsidP="004548B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</w:t>
            </w:r>
            <w:r w:rsidR="009E4028" w:rsidRPr="00BE4345">
              <w:rPr>
                <w:sz w:val="24"/>
                <w:szCs w:val="24"/>
                <w:lang w:val="en-US"/>
              </w:rPr>
              <w:t>General Medicine</w:t>
            </w:r>
            <w:r w:rsidR="00BE4E41" w:rsidRPr="00BE4345">
              <w:rPr>
                <w:sz w:val="24"/>
                <w:szCs w:val="24"/>
                <w:lang w:val="en-US"/>
              </w:rPr>
              <w:br/>
              <w:t>SJR- 0.659</w:t>
            </w:r>
          </w:p>
          <w:p w14:paraId="6E2F5B0C" w14:textId="2DDB24A6" w:rsidR="004548BB" w:rsidRPr="00BE4345" w:rsidRDefault="009E4028" w:rsidP="004548B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Q1</w:t>
            </w:r>
          </w:p>
          <w:p w14:paraId="571EC6D7" w14:textId="77777777" w:rsidR="004548BB" w:rsidRPr="00BE4345" w:rsidRDefault="004548BB" w:rsidP="004548B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52BF02A4" w14:textId="7A094DC7" w:rsidR="004548BB" w:rsidRPr="00BE4345" w:rsidRDefault="004548BB" w:rsidP="00BE4E41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BE4E41" w:rsidRPr="00BE4345">
              <w:rPr>
                <w:sz w:val="24"/>
                <w:szCs w:val="24"/>
                <w:lang w:val="en-US"/>
              </w:rPr>
              <w:t>121</w:t>
            </w:r>
          </w:p>
        </w:tc>
        <w:tc>
          <w:tcPr>
            <w:tcW w:w="1701" w:type="dxa"/>
          </w:tcPr>
          <w:p w14:paraId="00B4CEA7" w14:textId="5F986665" w:rsidR="004548BB" w:rsidRPr="00BE4345" w:rsidRDefault="009E4028" w:rsidP="004548B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Score-Q1</w:t>
            </w:r>
          </w:p>
          <w:p w14:paraId="6D2BC3D7" w14:textId="7C9D7BFB" w:rsidR="004548BB" w:rsidRPr="00BE4345" w:rsidRDefault="00815765" w:rsidP="0081576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Medicine: General Medicine </w:t>
            </w:r>
            <w:r w:rsidR="004548BB" w:rsidRPr="00BE4345">
              <w:rPr>
                <w:b/>
                <w:sz w:val="24"/>
                <w:szCs w:val="24"/>
                <w:lang w:val="en-US"/>
              </w:rPr>
              <w:t>Percentile</w:t>
            </w:r>
            <w:r w:rsidRPr="00BE4345">
              <w:rPr>
                <w:b/>
                <w:sz w:val="24"/>
                <w:szCs w:val="24"/>
                <w:lang w:val="en-US"/>
              </w:rPr>
              <w:t>:</w:t>
            </w:r>
            <w:r w:rsidR="009E4028" w:rsidRPr="00BE4345">
              <w:rPr>
                <w:b/>
                <w:sz w:val="24"/>
                <w:szCs w:val="24"/>
                <w:lang w:val="kk-KZ"/>
              </w:rPr>
              <w:t>85</w:t>
            </w:r>
          </w:p>
          <w:p w14:paraId="1C3C27ED" w14:textId="2CBCAAC3" w:rsidR="004548BB" w:rsidRPr="00BE4345" w:rsidRDefault="004548BB" w:rsidP="00815765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47BF231" w14:textId="2C6DA127" w:rsidR="004548BB" w:rsidRPr="00BE4345" w:rsidRDefault="009E4028" w:rsidP="004548BB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 xml:space="preserve">Yermek Turgunov, Alina Ogizbayeva, Sofiko Asamidanova, Olga Avdiyenko, Dana Amanova, </w:t>
            </w:r>
            <w:r w:rsidRPr="00BE4345">
              <w:rPr>
                <w:b/>
                <w:color w:val="000000" w:themeColor="text1"/>
                <w:sz w:val="24"/>
                <w:szCs w:val="24"/>
                <w:lang w:val="kk-KZ"/>
              </w:rPr>
              <w:t>Nurlan Aukenov</w:t>
            </w: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>, Miras Mugazov</w:t>
            </w:r>
          </w:p>
        </w:tc>
        <w:tc>
          <w:tcPr>
            <w:tcW w:w="1466" w:type="dxa"/>
          </w:tcPr>
          <w:p w14:paraId="32072216" w14:textId="1893ABAD" w:rsidR="004548BB" w:rsidRPr="00BE4345" w:rsidRDefault="004548BB" w:rsidP="004548BB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  <w:lang w:val="kk-KZ"/>
              </w:rPr>
              <w:t>соавтор</w:t>
            </w:r>
          </w:p>
        </w:tc>
      </w:tr>
      <w:tr w:rsidR="004548BB" w:rsidRPr="00BE4345" w14:paraId="249805DF" w14:textId="77777777" w:rsidTr="00D16C5A">
        <w:tc>
          <w:tcPr>
            <w:tcW w:w="568" w:type="dxa"/>
          </w:tcPr>
          <w:p w14:paraId="3BD4E73D" w14:textId="77777777" w:rsidR="004548BB" w:rsidRPr="00BE4345" w:rsidRDefault="004548BB" w:rsidP="004548BB">
            <w:pPr>
              <w:spacing w:after="0"/>
              <w:jc w:val="center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84" w:type="dxa"/>
          </w:tcPr>
          <w:p w14:paraId="71B7D73D" w14:textId="4479D411" w:rsidR="004548BB" w:rsidRPr="00BE4345" w:rsidRDefault="009E4028" w:rsidP="004548BB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Association of LPL and ADRB2 polymorphisms with the risk of developing hypertriglyceridemia</w:t>
            </w:r>
          </w:p>
        </w:tc>
        <w:tc>
          <w:tcPr>
            <w:tcW w:w="1134" w:type="dxa"/>
          </w:tcPr>
          <w:p w14:paraId="34C93553" w14:textId="7A31C477" w:rsidR="004548BB" w:rsidRPr="004C2499" w:rsidRDefault="004C2499" w:rsidP="004548B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4C2499">
              <w:rPr>
                <w:sz w:val="24"/>
                <w:szCs w:val="24"/>
                <w:lang w:val="en-US"/>
              </w:rPr>
              <w:t>c</w:t>
            </w:r>
            <w:r w:rsidRPr="004C2499">
              <w:rPr>
                <w:sz w:val="24"/>
                <w:szCs w:val="24"/>
              </w:rPr>
              <w:t>татья печатная</w:t>
            </w:r>
          </w:p>
        </w:tc>
        <w:tc>
          <w:tcPr>
            <w:tcW w:w="2410" w:type="dxa"/>
          </w:tcPr>
          <w:p w14:paraId="071C013A" w14:textId="77777777" w:rsidR="009849ED" w:rsidRPr="00BE4345" w:rsidRDefault="009E4028" w:rsidP="004548BB">
            <w:pPr>
              <w:spacing w:after="0"/>
              <w:jc w:val="both"/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WORLD ACADEMY OF SCIENCES JOURNAL </w:t>
            </w:r>
          </w:p>
          <w:p w14:paraId="4F5CC0AC" w14:textId="77777777" w:rsidR="009849ED" w:rsidRPr="00BE4345" w:rsidRDefault="009849ED" w:rsidP="009849ED">
            <w:pPr>
              <w:spacing w:after="0"/>
              <w:jc w:val="both"/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</w:rPr>
              <w:t>Том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5, 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</w:rPr>
              <w:t>Выпуск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4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July 2023 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</w:rPr>
              <w:t>Номер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</w:rPr>
              <w:t>статьи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 xml:space="preserve"> 22 ISSN</w:t>
            </w:r>
          </w:p>
          <w:p w14:paraId="508C1740" w14:textId="77777777" w:rsidR="009849ED" w:rsidRPr="00BE4345" w:rsidRDefault="009849ED" w:rsidP="009849ED">
            <w:pPr>
              <w:spacing w:after="0"/>
              <w:jc w:val="both"/>
              <w:rPr>
                <w:rFonts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</w:pP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26322900</w:t>
            </w:r>
            <w:r w:rsidRPr="00BE4345">
              <w:rPr>
                <w:rFonts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14:paraId="0407D42C" w14:textId="6A6824FF" w:rsidR="00FE50F1" w:rsidRPr="00BE4345" w:rsidRDefault="009E4028" w:rsidP="004548BB">
            <w:pPr>
              <w:spacing w:after="0"/>
              <w:jc w:val="both"/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BE4345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DOI: 10.3892/wasj.2023.199</w:t>
            </w:r>
          </w:p>
          <w:p w14:paraId="5BA9C680" w14:textId="5AACBF1A" w:rsidR="004548BB" w:rsidRPr="00BE4345" w:rsidRDefault="00E9633F" w:rsidP="004548BB">
            <w:pPr>
              <w:spacing w:after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hyperlink r:id="rId10" w:history="1"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https://www.spandidos-publications.com/10.3892/wasj.2023.199?text=fulltext</w:t>
              </w:r>
            </w:hyperlink>
            <w:r w:rsidR="004548BB" w:rsidRPr="00BE4345"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</w:p>
          <w:p w14:paraId="3A29686A" w14:textId="2BD313C2" w:rsidR="00F93652" w:rsidRPr="00BE4345" w:rsidRDefault="00F93652" w:rsidP="004548BB">
            <w:pPr>
              <w:spacing w:after="0"/>
              <w:jc w:val="both"/>
              <w:rPr>
                <w:rFonts w:cs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36339DE7" w14:textId="37881A0C" w:rsidR="009E4028" w:rsidRPr="00BE4345" w:rsidRDefault="004548BB" w:rsidP="009E4028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</w:t>
            </w:r>
            <w:r w:rsidR="009E4028" w:rsidRPr="00BE4345">
              <w:rPr>
                <w:sz w:val="24"/>
                <w:szCs w:val="24"/>
                <w:lang w:val="en-US"/>
              </w:rPr>
              <w:t>General Medicine</w:t>
            </w:r>
          </w:p>
          <w:p w14:paraId="7B5C1832" w14:textId="43E8D12F" w:rsidR="00BE4E41" w:rsidRPr="00BE4345" w:rsidRDefault="00BE4E41" w:rsidP="009E4028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SJR-0.228</w:t>
            </w:r>
          </w:p>
          <w:p w14:paraId="753D6B66" w14:textId="38EBE579" w:rsidR="009E4028" w:rsidRPr="00BE4345" w:rsidRDefault="009E4028" w:rsidP="009E4028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Q2</w:t>
            </w:r>
          </w:p>
          <w:p w14:paraId="0D604F7F" w14:textId="4895CF04" w:rsidR="004548BB" w:rsidRPr="00BE4345" w:rsidRDefault="004548BB" w:rsidP="004548B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2D679ED" w14:textId="31C6362D" w:rsidR="004548BB" w:rsidRPr="00BE4345" w:rsidRDefault="004548BB" w:rsidP="004548B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="00BE4E41" w:rsidRPr="00BE4345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1701" w:type="dxa"/>
          </w:tcPr>
          <w:p w14:paraId="5A4EE12C" w14:textId="77777777" w:rsidR="004548BB" w:rsidRPr="00BE4345" w:rsidRDefault="004548BB" w:rsidP="004548B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Score-Q2</w:t>
            </w:r>
          </w:p>
          <w:p w14:paraId="0B592C67" w14:textId="2B775A35" w:rsidR="004548BB" w:rsidRPr="00BE4345" w:rsidRDefault="00815765" w:rsidP="0081576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Medicine: General Medicine </w:t>
            </w:r>
            <w:r w:rsidR="004548BB" w:rsidRPr="00BE4345">
              <w:rPr>
                <w:b/>
                <w:sz w:val="24"/>
                <w:szCs w:val="24"/>
                <w:lang w:val="en-US"/>
              </w:rPr>
              <w:t>Percentile</w:t>
            </w:r>
            <w:r w:rsidRPr="00BE4345">
              <w:rPr>
                <w:b/>
                <w:sz w:val="24"/>
                <w:szCs w:val="24"/>
                <w:lang w:val="en-US"/>
              </w:rPr>
              <w:t>:</w:t>
            </w:r>
            <w:r w:rsidR="009E4028" w:rsidRPr="00BE4345">
              <w:rPr>
                <w:b/>
                <w:sz w:val="24"/>
                <w:szCs w:val="24"/>
                <w:lang w:val="kk-KZ"/>
              </w:rPr>
              <w:t>71</w:t>
            </w:r>
          </w:p>
          <w:p w14:paraId="1971BCE7" w14:textId="4A85C9C3" w:rsidR="004548BB" w:rsidRPr="00BE4345" w:rsidRDefault="004548BB" w:rsidP="00815765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BD64892" w14:textId="0B3E88E0" w:rsidR="004548BB" w:rsidRPr="00BE4345" w:rsidRDefault="009E4028" w:rsidP="004548BB">
            <w:pPr>
              <w:spacing w:after="0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  <w:lang w:val="kk-KZ"/>
              </w:rPr>
              <w:t xml:space="preserve">Aizhan Shakhanova </w:t>
            </w:r>
            <w:r w:rsidRPr="00BE4345">
              <w:rPr>
                <w:b/>
                <w:sz w:val="24"/>
                <w:szCs w:val="24"/>
                <w:lang w:val="kk-KZ"/>
              </w:rPr>
              <w:t>Nurlan Aukenov</w:t>
            </w:r>
            <w:r w:rsidRPr="00BE4345">
              <w:rPr>
                <w:sz w:val="24"/>
                <w:szCs w:val="24"/>
                <w:lang w:val="kk-KZ"/>
              </w:rPr>
              <w:t xml:space="preserve"> Alma Nurtazina Zauresh Zhumadilova Meruyert Massabayeva Dana Kozhakhmetova</w:t>
            </w:r>
          </w:p>
        </w:tc>
        <w:tc>
          <w:tcPr>
            <w:tcW w:w="1466" w:type="dxa"/>
          </w:tcPr>
          <w:p w14:paraId="46AAE174" w14:textId="7FCE283E" w:rsidR="004548BB" w:rsidRPr="00BE4345" w:rsidRDefault="009E4028" w:rsidP="004548BB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  <w:lang w:val="kk-KZ"/>
              </w:rPr>
              <w:t>соавтор</w:t>
            </w:r>
          </w:p>
        </w:tc>
      </w:tr>
      <w:tr w:rsidR="004548BB" w:rsidRPr="00BE4345" w14:paraId="40720394" w14:textId="77777777" w:rsidTr="00D16C5A">
        <w:tc>
          <w:tcPr>
            <w:tcW w:w="568" w:type="dxa"/>
          </w:tcPr>
          <w:p w14:paraId="7725F09C" w14:textId="77777777" w:rsidR="004548BB" w:rsidRPr="00BE4345" w:rsidRDefault="004548BB" w:rsidP="004548BB">
            <w:pPr>
              <w:spacing w:after="0"/>
              <w:jc w:val="center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14:paraId="058C7E25" w14:textId="78C2BEC7" w:rsidR="004548BB" w:rsidRPr="00BE4345" w:rsidRDefault="00B54BCB" w:rsidP="004548BB">
            <w:pPr>
              <w:shd w:val="clear" w:color="auto" w:fill="FFFFFF"/>
              <w:spacing w:after="0"/>
              <w:outlineLvl w:val="3"/>
              <w:rPr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Biomarkers of immunothrombosis and polymorphisms of IL2, IL6, and IL10 genes as predictors of the severity of </w:t>
            </w:r>
            <w:r w:rsidRPr="00BE4345">
              <w:rPr>
                <w:rFonts w:cs="Times New Roman"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COVID-19 in a Kazakh population </w:t>
            </w:r>
          </w:p>
        </w:tc>
        <w:tc>
          <w:tcPr>
            <w:tcW w:w="1134" w:type="dxa"/>
          </w:tcPr>
          <w:p w14:paraId="79D01373" w14:textId="7387BB23" w:rsidR="004548BB" w:rsidRPr="004C2499" w:rsidRDefault="004C2499" w:rsidP="004548B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4C2499">
              <w:rPr>
                <w:sz w:val="24"/>
                <w:szCs w:val="24"/>
              </w:rPr>
              <w:lastRenderedPageBreak/>
              <w:t>статья печатная</w:t>
            </w:r>
          </w:p>
        </w:tc>
        <w:tc>
          <w:tcPr>
            <w:tcW w:w="2410" w:type="dxa"/>
          </w:tcPr>
          <w:p w14:paraId="1D9D5C0B" w14:textId="7E5DE5A2" w:rsidR="00B54BCB" w:rsidRPr="00BE4345" w:rsidRDefault="00F93652" w:rsidP="00B54BCB">
            <w:pPr>
              <w:spacing w:after="0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E4345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PLOS</w:t>
            </w:r>
            <w:r w:rsidRPr="00BE4345">
              <w:rPr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BE4345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ONE</w:t>
            </w:r>
            <w:r w:rsidRPr="00BE4345">
              <w:rPr>
                <w:bCs/>
                <w:iCs/>
                <w:color w:val="000000" w:themeColor="text1"/>
                <w:sz w:val="24"/>
                <w:szCs w:val="24"/>
              </w:rPr>
              <w:br/>
            </w:r>
            <w:r w:rsidR="009849ED" w:rsidRPr="00BE4345">
              <w:rPr>
                <w:bCs/>
                <w:iCs/>
                <w:color w:val="000000" w:themeColor="text1"/>
                <w:sz w:val="24"/>
                <w:szCs w:val="24"/>
              </w:rPr>
              <w:t xml:space="preserve">Том 18, Выпуск 6 </w:t>
            </w:r>
            <w:r w:rsidR="009849ED" w:rsidRPr="00BE4345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JUNEJune</w:t>
            </w:r>
            <w:r w:rsidR="009849ED" w:rsidRPr="00BE4345">
              <w:rPr>
                <w:bCs/>
                <w:iCs/>
                <w:color w:val="000000" w:themeColor="text1"/>
                <w:sz w:val="24"/>
                <w:szCs w:val="24"/>
              </w:rPr>
              <w:t xml:space="preserve"> 2023 Номер статьи </w:t>
            </w:r>
            <w:r w:rsidR="009849ED" w:rsidRPr="00BE4345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e</w:t>
            </w:r>
            <w:r w:rsidR="009849ED" w:rsidRPr="00BE4345">
              <w:rPr>
                <w:bCs/>
                <w:iCs/>
                <w:color w:val="000000" w:themeColor="text1"/>
                <w:sz w:val="24"/>
                <w:szCs w:val="24"/>
              </w:rPr>
              <w:t>0288139</w:t>
            </w:r>
          </w:p>
          <w:p w14:paraId="50347A47" w14:textId="77777777" w:rsidR="009849ED" w:rsidRPr="00BE4345" w:rsidRDefault="009849ED" w:rsidP="009849ED">
            <w:pPr>
              <w:spacing w:after="0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E4345">
              <w:rPr>
                <w:bCs/>
                <w:iCs/>
                <w:color w:val="000000" w:themeColor="text1"/>
                <w:sz w:val="24"/>
                <w:szCs w:val="24"/>
              </w:rPr>
              <w:t>ISSN</w:t>
            </w:r>
          </w:p>
          <w:p w14:paraId="733F7C52" w14:textId="0843DEC5" w:rsidR="009849ED" w:rsidRPr="00BE4345" w:rsidRDefault="009849ED" w:rsidP="009849ED">
            <w:pPr>
              <w:spacing w:after="0"/>
              <w:rPr>
                <w:bCs/>
                <w:iCs/>
                <w:color w:val="000000" w:themeColor="text1"/>
                <w:sz w:val="24"/>
                <w:szCs w:val="24"/>
              </w:rPr>
            </w:pPr>
            <w:r w:rsidRPr="00BE4345">
              <w:rPr>
                <w:bCs/>
                <w:iCs/>
                <w:color w:val="000000" w:themeColor="text1"/>
                <w:sz w:val="24"/>
                <w:szCs w:val="24"/>
              </w:rPr>
              <w:t>19326203</w:t>
            </w:r>
          </w:p>
          <w:p w14:paraId="3CA6B217" w14:textId="69FEB81F" w:rsidR="004548BB" w:rsidRPr="00BE4345" w:rsidRDefault="00E9633F" w:rsidP="00B54BC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hyperlink r:id="rId11" w:history="1">
              <w:r w:rsidR="00F93652" w:rsidRPr="00BE4345">
                <w:rPr>
                  <w:rStyle w:val="a9"/>
                  <w:bCs/>
                  <w:iCs/>
                  <w:sz w:val="24"/>
                  <w:szCs w:val="24"/>
                  <w:lang w:val="en-US"/>
                </w:rPr>
                <w:t>https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</w:rPr>
                <w:t>://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  <w:lang w:val="en-US"/>
                </w:rPr>
                <w:t>doi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</w:rPr>
                <w:t>.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  <w:lang w:val="en-US"/>
                </w:rPr>
                <w:t>org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</w:rPr>
                <w:t>/10.1371/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  <w:lang w:val="en-US"/>
                </w:rPr>
                <w:t>journal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</w:rPr>
                <w:t>.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  <w:lang w:val="en-US"/>
                </w:rPr>
                <w:t>pone</w:t>
              </w:r>
              <w:r w:rsidR="00F93652" w:rsidRPr="00BE4345">
                <w:rPr>
                  <w:rStyle w:val="a9"/>
                  <w:bCs/>
                  <w:iCs/>
                  <w:sz w:val="24"/>
                  <w:szCs w:val="24"/>
                </w:rPr>
                <w:t>.0288139</w:t>
              </w:r>
            </w:hyperlink>
            <w:r w:rsidR="004548BB" w:rsidRPr="00BE4345">
              <w:rPr>
                <w:sz w:val="24"/>
                <w:szCs w:val="24"/>
              </w:rPr>
              <w:t xml:space="preserve"> </w:t>
            </w:r>
          </w:p>
          <w:p w14:paraId="192D65D5" w14:textId="77777777" w:rsidR="00F93652" w:rsidRPr="00BE4345" w:rsidRDefault="00F93652" w:rsidP="00B54BC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</w:p>
          <w:p w14:paraId="4850CFD4" w14:textId="4217F306" w:rsidR="00F93652" w:rsidRPr="00BE4345" w:rsidRDefault="00E9633F" w:rsidP="00B54BC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2" w:history="1"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https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://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journals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.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plos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.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org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/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plosone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/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article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?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id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=10.1371/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journal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.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pone</w:t>
              </w:r>
              <w:r w:rsidR="00F93652" w:rsidRPr="00BE4345">
                <w:rPr>
                  <w:rStyle w:val="a9"/>
                  <w:rFonts w:cs="Times New Roman"/>
                  <w:sz w:val="24"/>
                  <w:szCs w:val="24"/>
                </w:rPr>
                <w:t>.0288139</w:t>
              </w:r>
            </w:hyperlink>
          </w:p>
          <w:p w14:paraId="617B272C" w14:textId="0C30D465" w:rsidR="00F93652" w:rsidRPr="00BE4345" w:rsidRDefault="00F93652" w:rsidP="00B54BC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D2E838F" w14:textId="147ECBBC" w:rsidR="004548BB" w:rsidRPr="00BE4345" w:rsidRDefault="00856F4A" w:rsidP="004548BB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Impact Factor: 3</w:t>
            </w:r>
            <w:r w:rsidR="004548BB" w:rsidRPr="00BE4345">
              <w:rPr>
                <w:sz w:val="24"/>
                <w:szCs w:val="24"/>
                <w:lang w:val="kk-KZ"/>
              </w:rPr>
              <w:t>,</w:t>
            </w:r>
            <w:r w:rsidRPr="00BE4345">
              <w:rPr>
                <w:sz w:val="24"/>
                <w:szCs w:val="24"/>
                <w:lang w:val="en-US"/>
              </w:rPr>
              <w:t>3</w:t>
            </w:r>
          </w:p>
          <w:p w14:paraId="27756CF9" w14:textId="77777777" w:rsidR="00BE4E41" w:rsidRPr="00BE4345" w:rsidRDefault="004548BB" w:rsidP="004548B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</w:t>
            </w:r>
            <w:r w:rsidR="00B54BCB" w:rsidRPr="00BE4345">
              <w:rPr>
                <w:sz w:val="24"/>
                <w:szCs w:val="24"/>
                <w:lang w:val="en-US"/>
              </w:rPr>
              <w:t xml:space="preserve">Multidisciplinary </w:t>
            </w:r>
          </w:p>
          <w:p w14:paraId="22312600" w14:textId="17F46ECD" w:rsidR="00BE4E41" w:rsidRPr="00BE4345" w:rsidRDefault="00BE4E41" w:rsidP="004548B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SJR-0.803 </w:t>
            </w:r>
          </w:p>
          <w:p w14:paraId="2730F75F" w14:textId="5060873E" w:rsidR="004548BB" w:rsidRPr="00BE4345" w:rsidRDefault="00B54BCB" w:rsidP="004548B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Q1</w:t>
            </w:r>
          </w:p>
          <w:p w14:paraId="03E624C5" w14:textId="77777777" w:rsidR="004548BB" w:rsidRPr="00BE4345" w:rsidRDefault="004548BB" w:rsidP="004548BB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18637A8" w14:textId="0B52AB85" w:rsidR="004548BB" w:rsidRPr="00BE4345" w:rsidRDefault="004548BB" w:rsidP="00BE4E41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H-Index: </w:t>
            </w:r>
            <w:r w:rsidR="00BE4E41" w:rsidRPr="00BE4345">
              <w:rPr>
                <w:sz w:val="24"/>
                <w:szCs w:val="24"/>
                <w:lang w:val="en-US"/>
              </w:rPr>
              <w:t>467</w:t>
            </w:r>
          </w:p>
        </w:tc>
        <w:tc>
          <w:tcPr>
            <w:tcW w:w="1701" w:type="dxa"/>
          </w:tcPr>
          <w:p w14:paraId="2DC2FE37" w14:textId="6150F1D2" w:rsidR="004548BB" w:rsidRPr="00BE4345" w:rsidRDefault="00B54BCB" w:rsidP="004548B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Score-Q1</w:t>
            </w:r>
          </w:p>
          <w:p w14:paraId="1D95ED0F" w14:textId="0D383322" w:rsidR="004548BB" w:rsidRPr="00BE4345" w:rsidRDefault="00B54BCB" w:rsidP="0081576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Multidisciplinary </w:t>
            </w:r>
            <w:r w:rsidR="004548BB" w:rsidRPr="00BE4345">
              <w:rPr>
                <w:b/>
                <w:sz w:val="24"/>
                <w:szCs w:val="24"/>
                <w:lang w:val="en-US"/>
              </w:rPr>
              <w:t>Percentile</w:t>
            </w:r>
            <w:r w:rsidR="00815765" w:rsidRPr="00BE4345">
              <w:rPr>
                <w:b/>
                <w:sz w:val="24"/>
                <w:szCs w:val="24"/>
                <w:lang w:val="en-US"/>
              </w:rPr>
              <w:t>:</w:t>
            </w:r>
            <w:r w:rsidRPr="00BE4345">
              <w:rPr>
                <w:b/>
                <w:sz w:val="24"/>
                <w:szCs w:val="24"/>
                <w:lang w:val="kk-KZ"/>
              </w:rPr>
              <w:t>89</w:t>
            </w:r>
          </w:p>
          <w:p w14:paraId="2395D45A" w14:textId="4311956A" w:rsidR="004548BB" w:rsidRPr="00BE4345" w:rsidRDefault="004548BB" w:rsidP="0081576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DADEB3A" w14:textId="77777777" w:rsidR="00F93652" w:rsidRPr="00BE4345" w:rsidRDefault="00F93652" w:rsidP="00F93652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>Assiya Yessenbayeva,</w:t>
            </w:r>
          </w:p>
          <w:p w14:paraId="4425F84C" w14:textId="77777777" w:rsidR="00F93652" w:rsidRPr="00BE4345" w:rsidRDefault="00F93652" w:rsidP="00F93652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>Bakytbek Apsalikov,</w:t>
            </w:r>
          </w:p>
          <w:p w14:paraId="7FB3488F" w14:textId="77777777" w:rsidR="00F93652" w:rsidRPr="00BE4345" w:rsidRDefault="00F93652" w:rsidP="00F93652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>Meruyert Massabayeva ,</w:t>
            </w:r>
          </w:p>
          <w:p w14:paraId="1BF384B2" w14:textId="77777777" w:rsidR="00F93652" w:rsidRPr="00BE4345" w:rsidRDefault="00F93652" w:rsidP="00F93652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>Maksut Kazymov,</w:t>
            </w:r>
          </w:p>
          <w:p w14:paraId="6836661F" w14:textId="77777777" w:rsidR="00F93652" w:rsidRPr="00BE4345" w:rsidRDefault="00F93652" w:rsidP="00F93652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>Aizhan Shakhanova,</w:t>
            </w:r>
          </w:p>
          <w:p w14:paraId="09F89BB7" w14:textId="77777777" w:rsidR="00F93652" w:rsidRPr="00BE4345" w:rsidRDefault="00F93652" w:rsidP="00F93652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>Zhanna Mussazhanova,</w:t>
            </w:r>
          </w:p>
          <w:p w14:paraId="217A76E7" w14:textId="77777777" w:rsidR="00F93652" w:rsidRPr="00BE4345" w:rsidRDefault="00F93652" w:rsidP="00F93652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lastRenderedPageBreak/>
              <w:t>Irina Kadyrova,</w:t>
            </w:r>
          </w:p>
          <w:p w14:paraId="723030F7" w14:textId="77777777" w:rsidR="00F93652" w:rsidRPr="00BE4345" w:rsidRDefault="00F93652" w:rsidP="00F93652">
            <w:pPr>
              <w:shd w:val="clear" w:color="auto" w:fill="FFFFFF"/>
              <w:spacing w:after="0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b/>
                <w:color w:val="000000" w:themeColor="text1"/>
                <w:sz w:val="24"/>
                <w:szCs w:val="24"/>
                <w:lang w:val="kk-KZ"/>
              </w:rPr>
              <w:t>Nurlan Aukenov,</w:t>
            </w:r>
          </w:p>
          <w:p w14:paraId="3DD364A6" w14:textId="77777777" w:rsidR="00F93652" w:rsidRPr="00BE4345" w:rsidRDefault="00F93652" w:rsidP="00F93652">
            <w:pPr>
              <w:shd w:val="clear" w:color="auto" w:fill="FFFFFF"/>
              <w:spacing w:after="0"/>
              <w:rPr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color w:val="000000" w:themeColor="text1"/>
                <w:sz w:val="24"/>
                <w:szCs w:val="24"/>
                <w:lang w:val="kk-KZ"/>
              </w:rPr>
              <w:t>Nurlan Shaimardanov</w:t>
            </w:r>
          </w:p>
          <w:p w14:paraId="27E9AAD3" w14:textId="597B63BB" w:rsidR="004548BB" w:rsidRPr="00BE4345" w:rsidRDefault="004548BB" w:rsidP="004548BB">
            <w:pPr>
              <w:numPr>
                <w:ilvl w:val="0"/>
                <w:numId w:val="1"/>
              </w:numPr>
              <w:shd w:val="clear" w:color="auto" w:fill="FFFFFF"/>
              <w:spacing w:after="0" w:line="0" w:lineRule="atLeast"/>
              <w:ind w:left="0" w:hanging="357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14:paraId="4A4B2908" w14:textId="4D54B7F2" w:rsidR="004548BB" w:rsidRPr="00BE4345" w:rsidRDefault="00F93652" w:rsidP="004548BB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kk-KZ"/>
              </w:rPr>
              <w:lastRenderedPageBreak/>
              <w:t>соавтор</w:t>
            </w:r>
          </w:p>
        </w:tc>
      </w:tr>
      <w:tr w:rsidR="008C02B3" w:rsidRPr="00BE4345" w14:paraId="58F2352D" w14:textId="77777777" w:rsidTr="00D16C5A">
        <w:tc>
          <w:tcPr>
            <w:tcW w:w="568" w:type="dxa"/>
          </w:tcPr>
          <w:p w14:paraId="71001F47" w14:textId="77777777" w:rsidR="008C02B3" w:rsidRPr="00BE4345" w:rsidRDefault="008C02B3" w:rsidP="008C02B3">
            <w:pPr>
              <w:spacing w:after="0"/>
              <w:jc w:val="center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984" w:type="dxa"/>
          </w:tcPr>
          <w:p w14:paraId="2CBCD0D1" w14:textId="753C6353" w:rsidR="008C02B3" w:rsidRPr="00BE4345" w:rsidRDefault="00400B22" w:rsidP="008C02B3">
            <w:pPr>
              <w:spacing w:after="0"/>
              <w:rPr>
                <w:bCs/>
                <w:sz w:val="24"/>
                <w:szCs w:val="24"/>
                <w:lang w:val="en-US"/>
              </w:rPr>
            </w:pPr>
            <w:r w:rsidRPr="00BE4345">
              <w:rPr>
                <w:bCs/>
                <w:sz w:val="24"/>
                <w:szCs w:val="24"/>
                <w:lang w:val="en-US"/>
              </w:rPr>
              <w:t>Genetic regulation of testosterone level in overweight males from the Kazakh population and its association with hypogonadism</w:t>
            </w:r>
          </w:p>
        </w:tc>
        <w:tc>
          <w:tcPr>
            <w:tcW w:w="1134" w:type="dxa"/>
          </w:tcPr>
          <w:p w14:paraId="62A3BCAA" w14:textId="15018991" w:rsidR="008C02B3" w:rsidRPr="004C2499" w:rsidRDefault="004C2499" w:rsidP="008C02B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4C2499">
              <w:rPr>
                <w:sz w:val="24"/>
                <w:szCs w:val="24"/>
              </w:rPr>
              <w:t>статья печатная</w:t>
            </w:r>
          </w:p>
        </w:tc>
        <w:tc>
          <w:tcPr>
            <w:tcW w:w="2410" w:type="dxa"/>
          </w:tcPr>
          <w:p w14:paraId="5E9A8707" w14:textId="71D0A35C" w:rsidR="0098087B" w:rsidRPr="00BE4345" w:rsidRDefault="00400B22" w:rsidP="0098087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bCs/>
                <w:iCs/>
                <w:color w:val="000000" w:themeColor="text1"/>
                <w:sz w:val="24"/>
                <w:szCs w:val="24"/>
                <w:lang w:val="en-US"/>
              </w:rPr>
              <w:t>Journal of Medicine and Life</w:t>
            </w:r>
          </w:p>
          <w:p w14:paraId="693B108D" w14:textId="77777777" w:rsidR="0098087B" w:rsidRPr="00BE4345" w:rsidRDefault="0098087B" w:rsidP="0098087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Dates</w:t>
            </w:r>
          </w:p>
          <w:p w14:paraId="209C8300" w14:textId="77777777" w:rsidR="00E1253F" w:rsidRPr="00BE4345" w:rsidRDefault="00E1253F" w:rsidP="0098087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 xml:space="preserve">Том 16, Выпуск 9, Страницы 1343 - 13492023 </w:t>
            </w:r>
          </w:p>
          <w:p w14:paraId="0D0AC58D" w14:textId="77777777" w:rsidR="00E1253F" w:rsidRPr="00BE4345" w:rsidRDefault="00E1253F" w:rsidP="00E1253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  <w:lang w:val="en-US"/>
              </w:rPr>
              <w:t>ISSN</w:t>
            </w:r>
          </w:p>
          <w:p w14:paraId="0DDFAE67" w14:textId="77777777" w:rsidR="00E1253F" w:rsidRPr="00BE4345" w:rsidRDefault="00E1253F" w:rsidP="00E1253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1844122</w:t>
            </w:r>
            <w:r w:rsidRPr="00BE4345">
              <w:rPr>
                <w:sz w:val="24"/>
                <w:szCs w:val="24"/>
                <w:lang w:val="en-US"/>
              </w:rPr>
              <w:t>X</w:t>
            </w:r>
            <w:r w:rsidRPr="00BE4345">
              <w:rPr>
                <w:sz w:val="24"/>
                <w:szCs w:val="24"/>
              </w:rPr>
              <w:t xml:space="preserve"> </w:t>
            </w:r>
          </w:p>
          <w:p w14:paraId="3DFA2975" w14:textId="7D144673" w:rsidR="0098087B" w:rsidRPr="00BE4345" w:rsidRDefault="0098087B" w:rsidP="00E1253F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  <w:lang w:val="en-US"/>
              </w:rPr>
              <w:t>DOI</w:t>
            </w:r>
          </w:p>
          <w:p w14:paraId="0A10D819" w14:textId="77777777" w:rsidR="0098087B" w:rsidRPr="00BE4345" w:rsidRDefault="0098087B" w:rsidP="0098087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t>10.25122/</w:t>
            </w:r>
            <w:r w:rsidRPr="00BE4345">
              <w:rPr>
                <w:sz w:val="24"/>
                <w:szCs w:val="24"/>
                <w:lang w:val="en-US"/>
              </w:rPr>
              <w:t>jml</w:t>
            </w:r>
            <w:r w:rsidRPr="00BE4345">
              <w:rPr>
                <w:sz w:val="24"/>
                <w:szCs w:val="24"/>
              </w:rPr>
              <w:t>-2022-0203</w:t>
            </w:r>
          </w:p>
          <w:p w14:paraId="5E309702" w14:textId="7BADD24C" w:rsidR="0098087B" w:rsidRPr="00BE4345" w:rsidRDefault="00E9633F" w:rsidP="0098087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https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://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medandlife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.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org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/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all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issues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/2023/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issue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-9-2023/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original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article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issue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-9-2023/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genetic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regulation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of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testosterone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level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in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overweight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males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from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the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kazakh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population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and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its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association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with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-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  <w:lang w:val="en-US"/>
                </w:rPr>
                <w:t>hypogonadism</w:t>
              </w:r>
              <w:r w:rsidR="0098087B" w:rsidRPr="00BE4345">
                <w:rPr>
                  <w:rStyle w:val="a9"/>
                  <w:rFonts w:cs="Times New Roman"/>
                  <w:sz w:val="24"/>
                  <w:szCs w:val="24"/>
                </w:rPr>
                <w:t>/</w:t>
              </w:r>
            </w:hyperlink>
          </w:p>
          <w:p w14:paraId="408BA474" w14:textId="5A3C8113" w:rsidR="0098087B" w:rsidRPr="00BE4345" w:rsidRDefault="0098087B" w:rsidP="0098087B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3A14CD" w14:textId="1E836D90" w:rsidR="00400B22" w:rsidRPr="00BE4345" w:rsidRDefault="008C02B3" w:rsidP="00400B22">
            <w:pPr>
              <w:spacing w:after="0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</w:rPr>
              <w:lastRenderedPageBreak/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="00400B22" w:rsidRPr="00BE4345">
              <w:rPr>
                <w:sz w:val="24"/>
                <w:szCs w:val="24"/>
                <w:lang w:val="en-US"/>
              </w:rPr>
              <w:t>–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="00400B22" w:rsidRPr="00BE4345">
              <w:rPr>
                <w:sz w:val="24"/>
                <w:szCs w:val="24"/>
                <w:lang w:val="en-US"/>
              </w:rPr>
              <w:t>Medicine</w:t>
            </w:r>
            <w:r w:rsidR="00400B22" w:rsidRPr="00BE4345">
              <w:rPr>
                <w:sz w:val="24"/>
                <w:szCs w:val="24"/>
                <w:lang w:val="kk-KZ"/>
              </w:rPr>
              <w:t>:</w:t>
            </w:r>
          </w:p>
          <w:p w14:paraId="7203E8E9" w14:textId="77777777" w:rsidR="00400B22" w:rsidRPr="00BE4345" w:rsidRDefault="00400B22" w:rsidP="00400B22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Public Health, Environmental and Occupational Health </w:t>
            </w:r>
          </w:p>
          <w:p w14:paraId="52C7BF24" w14:textId="0CB4472C" w:rsidR="008C02B3" w:rsidRPr="00BE4345" w:rsidRDefault="00400B22" w:rsidP="00400B22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Q3</w:t>
            </w:r>
          </w:p>
          <w:p w14:paraId="430C2B90" w14:textId="77777777" w:rsidR="008C02B3" w:rsidRPr="00BE4345" w:rsidRDefault="008C02B3" w:rsidP="008C02B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4F00044" w14:textId="1323BA97" w:rsidR="008C02B3" w:rsidRPr="00BE4345" w:rsidRDefault="008C02B3" w:rsidP="00BE4E41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BE4E41" w:rsidRPr="00BE4345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1701" w:type="dxa"/>
          </w:tcPr>
          <w:p w14:paraId="2097069E" w14:textId="5125004B" w:rsidR="008C02B3" w:rsidRPr="00BE4345" w:rsidRDefault="00400B22" w:rsidP="008C02B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Score-Q3</w:t>
            </w:r>
          </w:p>
          <w:p w14:paraId="085CEB96" w14:textId="77777777" w:rsidR="00400B22" w:rsidRPr="00BE4345" w:rsidRDefault="00400B22" w:rsidP="00400B22">
            <w:pPr>
              <w:spacing w:after="0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  <w:lang w:val="en-US"/>
              </w:rPr>
              <w:t>Medicine</w:t>
            </w:r>
            <w:r w:rsidRPr="00BE4345">
              <w:rPr>
                <w:sz w:val="24"/>
                <w:szCs w:val="24"/>
                <w:lang w:val="kk-KZ"/>
              </w:rPr>
              <w:t>:</w:t>
            </w:r>
          </w:p>
          <w:p w14:paraId="6FC694FC" w14:textId="77777777" w:rsidR="00400B22" w:rsidRPr="00BE4345" w:rsidRDefault="00400B22" w:rsidP="00400B22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Public Health, Environmental and Occupational Health </w:t>
            </w:r>
          </w:p>
          <w:p w14:paraId="5C467B38" w14:textId="1A534A7A" w:rsidR="008C02B3" w:rsidRPr="00BE4345" w:rsidRDefault="008C02B3" w:rsidP="0081576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</w:t>
            </w:r>
            <w:r w:rsidR="00815765" w:rsidRPr="00BE4345">
              <w:rPr>
                <w:b/>
                <w:sz w:val="24"/>
                <w:szCs w:val="24"/>
                <w:lang w:val="en-US"/>
              </w:rPr>
              <w:t>:</w:t>
            </w:r>
            <w:r w:rsidR="00400B22" w:rsidRPr="00BE4345">
              <w:rPr>
                <w:b/>
                <w:sz w:val="24"/>
                <w:szCs w:val="24"/>
                <w:lang w:val="kk-KZ"/>
              </w:rPr>
              <w:t>35</w:t>
            </w:r>
          </w:p>
          <w:p w14:paraId="2945E67D" w14:textId="01293A0F" w:rsidR="008C02B3" w:rsidRPr="00BE4345" w:rsidRDefault="008C02B3" w:rsidP="00E051D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14:paraId="0B561CB6" w14:textId="6C0381E9" w:rsidR="00400B22" w:rsidRPr="00BE4345" w:rsidRDefault="00400B22" w:rsidP="00400B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sz w:val="24"/>
                <w:szCs w:val="24"/>
                <w:lang w:val="en-US" w:eastAsia="ru-RU"/>
              </w:rPr>
              <w:t>Akkaliyev Merkhat,</w:t>
            </w:r>
          </w:p>
          <w:p w14:paraId="45B040D6" w14:textId="576EE438" w:rsidR="00400B22" w:rsidRPr="00BE4345" w:rsidRDefault="00400B22" w:rsidP="00400B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sz w:val="24"/>
                <w:szCs w:val="24"/>
                <w:lang w:val="en-US" w:eastAsia="ru-RU"/>
              </w:rPr>
              <w:t>Aukenov Nurlan,</w:t>
            </w:r>
          </w:p>
          <w:p w14:paraId="7EB6B2E0" w14:textId="77777777" w:rsidR="00400B22" w:rsidRPr="00BE4345" w:rsidRDefault="00400B22" w:rsidP="00400B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Massabayeva Meruyert , </w:t>
            </w:r>
          </w:p>
          <w:p w14:paraId="6C2DF771" w14:textId="111372A7" w:rsidR="00400B22" w:rsidRPr="00BE4345" w:rsidRDefault="00400B22" w:rsidP="00400B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sz w:val="24"/>
                <w:szCs w:val="24"/>
                <w:lang w:val="en-US" w:eastAsia="ru-RU"/>
              </w:rPr>
              <w:t>Apsalikov Bakytbek,</w:t>
            </w:r>
          </w:p>
          <w:p w14:paraId="0F6F2AF4" w14:textId="43E3DF29" w:rsidR="00400B22" w:rsidRPr="00BE4345" w:rsidRDefault="00400B22" w:rsidP="00400B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sz w:val="24"/>
                <w:szCs w:val="24"/>
                <w:lang w:val="en-US" w:eastAsia="ru-RU"/>
              </w:rPr>
              <w:t>Rakhyzhanova Saule,</w:t>
            </w:r>
          </w:p>
          <w:p w14:paraId="312807B9" w14:textId="2F6FA287" w:rsidR="008C02B3" w:rsidRPr="00BE4345" w:rsidRDefault="00400B22" w:rsidP="00400B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Kuderbaev Muratkhan </w:t>
            </w:r>
          </w:p>
        </w:tc>
        <w:tc>
          <w:tcPr>
            <w:tcW w:w="1466" w:type="dxa"/>
          </w:tcPr>
          <w:p w14:paraId="67BD0192" w14:textId="5D4C5DEC" w:rsidR="008C02B3" w:rsidRPr="00BE4345" w:rsidRDefault="00400B22" w:rsidP="008C02B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kk-KZ"/>
              </w:rPr>
              <w:t>соавтор</w:t>
            </w:r>
          </w:p>
        </w:tc>
      </w:tr>
      <w:tr w:rsidR="00E051D3" w:rsidRPr="00BE4345" w14:paraId="77B627DB" w14:textId="77777777" w:rsidTr="00D16C5A">
        <w:tc>
          <w:tcPr>
            <w:tcW w:w="568" w:type="dxa"/>
          </w:tcPr>
          <w:p w14:paraId="5EEED1D8" w14:textId="77777777" w:rsidR="00E051D3" w:rsidRPr="00BE4345" w:rsidRDefault="00E051D3" w:rsidP="00E051D3">
            <w:pPr>
              <w:spacing w:after="0"/>
              <w:jc w:val="center"/>
              <w:rPr>
                <w:sz w:val="24"/>
                <w:szCs w:val="24"/>
              </w:rPr>
            </w:pPr>
            <w:r w:rsidRPr="00BE4345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</w:tcPr>
          <w:p w14:paraId="0AF524C9" w14:textId="6C0E0A85" w:rsidR="00E051D3" w:rsidRPr="00BE4345" w:rsidRDefault="00381E49" w:rsidP="00E051D3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The Study of the Outbreak of Coronavirus Infection in a General Hospital in Almaty</w:t>
            </w:r>
          </w:p>
        </w:tc>
        <w:tc>
          <w:tcPr>
            <w:tcW w:w="1134" w:type="dxa"/>
          </w:tcPr>
          <w:p w14:paraId="7990FA46" w14:textId="6CFCB169" w:rsidR="00E051D3" w:rsidRPr="004C2499" w:rsidRDefault="004C2499" w:rsidP="00E051D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4C2499">
              <w:rPr>
                <w:sz w:val="24"/>
                <w:szCs w:val="24"/>
              </w:rPr>
              <w:t>статья печатная</w:t>
            </w:r>
          </w:p>
        </w:tc>
        <w:tc>
          <w:tcPr>
            <w:tcW w:w="2410" w:type="dxa"/>
          </w:tcPr>
          <w:p w14:paraId="66E26984" w14:textId="0A877293" w:rsidR="00381E49" w:rsidRPr="00BE4345" w:rsidRDefault="00381E49" w:rsidP="00E051D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Hospital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Topics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br/>
              <w:t>Том 101, Выпуск 4, Страницы 326 – 335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,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 xml:space="preserve">2023 </w:t>
            </w:r>
          </w:p>
          <w:p w14:paraId="17E707B2" w14:textId="77777777" w:rsidR="00E1253F" w:rsidRPr="00BE4345" w:rsidRDefault="00E1253F" w:rsidP="00E1253F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ISSN</w:t>
            </w:r>
          </w:p>
          <w:p w14:paraId="01CAE4BF" w14:textId="77777777" w:rsidR="00E1253F" w:rsidRPr="00BE4345" w:rsidRDefault="00E1253F" w:rsidP="00381E49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00185868</w:t>
            </w:r>
          </w:p>
          <w:p w14:paraId="75D203F3" w14:textId="6E3852BC" w:rsidR="00381E49" w:rsidRPr="00BE4345" w:rsidRDefault="00E9633F" w:rsidP="00381E49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hyperlink r:id="rId14" w:history="1">
              <w:r w:rsidR="00381E49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en-US"/>
                </w:rPr>
                <w:t>https</w:t>
              </w:r>
              <w:r w:rsidR="00381E49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</w:rPr>
                <w:t>://</w:t>
              </w:r>
              <w:r w:rsidR="00381E49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en-US"/>
                </w:rPr>
                <w:t>doi</w:t>
              </w:r>
              <w:r w:rsidR="00381E49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</w:rPr>
                <w:t>.</w:t>
              </w:r>
              <w:r w:rsidR="00381E49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en-US"/>
                </w:rPr>
                <w:t>org</w:t>
              </w:r>
              <w:r w:rsidR="00381E49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</w:rPr>
                <w:t>/10.1080/00185868.2022.2063774</w:t>
              </w:r>
            </w:hyperlink>
          </w:p>
          <w:p w14:paraId="14E03A2D" w14:textId="2B749654" w:rsidR="00381E49" w:rsidRPr="00BE4345" w:rsidRDefault="00E9633F" w:rsidP="00381E49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hyperlink r:id="rId15" w:history="1">
              <w:r w:rsidR="00381E49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</w:rPr>
                <w:t>https://www.tandfonline.com/doi/full/10.1080/00185868.2022.2063774</w:t>
              </w:r>
            </w:hyperlink>
          </w:p>
          <w:p w14:paraId="6F237CDF" w14:textId="6306BF28" w:rsidR="00381E49" w:rsidRPr="00BE4345" w:rsidRDefault="00381E49" w:rsidP="00381E49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78EAF473" w14:textId="715B8DB7" w:rsidR="00E051D3" w:rsidRPr="00BE4345" w:rsidRDefault="00E051D3" w:rsidP="00E051D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Medicine: General Medicine</w:t>
            </w:r>
          </w:p>
          <w:p w14:paraId="47398908" w14:textId="78CABFD9" w:rsidR="00E051D3" w:rsidRPr="00BE4345" w:rsidRDefault="00E051D3" w:rsidP="00E051D3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SJR: </w:t>
            </w:r>
            <w:r w:rsidR="00BE4E41" w:rsidRPr="00BE4345">
              <w:rPr>
                <w:sz w:val="24"/>
                <w:szCs w:val="24"/>
                <w:lang w:val="en-US"/>
              </w:rPr>
              <w:t>0.308</w:t>
            </w:r>
          </w:p>
          <w:p w14:paraId="6359DFB1" w14:textId="374F23D2" w:rsidR="00E051D3" w:rsidRPr="00BE4345" w:rsidRDefault="00381E49" w:rsidP="00E051D3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Q2</w:t>
            </w:r>
          </w:p>
          <w:p w14:paraId="2003C0D2" w14:textId="77777777" w:rsidR="00E051D3" w:rsidRPr="00BE4345" w:rsidRDefault="00E051D3" w:rsidP="00E051D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04C6FBF" w14:textId="5947E86D" w:rsidR="00E051D3" w:rsidRPr="00BE4345" w:rsidRDefault="00E051D3" w:rsidP="00E051D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BE4E41" w:rsidRPr="00BE4345">
              <w:rPr>
                <w:sz w:val="24"/>
                <w:szCs w:val="24"/>
                <w:lang w:val="en-US"/>
              </w:rPr>
              <w:t>26</w:t>
            </w:r>
          </w:p>
        </w:tc>
        <w:tc>
          <w:tcPr>
            <w:tcW w:w="1701" w:type="dxa"/>
          </w:tcPr>
          <w:p w14:paraId="0F992DCF" w14:textId="2E8494D0" w:rsidR="00E051D3" w:rsidRPr="00BE4345" w:rsidRDefault="00381E49" w:rsidP="001213C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Score-Q2</w:t>
            </w:r>
          </w:p>
          <w:p w14:paraId="027F2323" w14:textId="47B134EC" w:rsidR="00E051D3" w:rsidRPr="00BE4345" w:rsidRDefault="00E051D3" w:rsidP="00E051D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Medicine: General Medicine</w:t>
            </w:r>
          </w:p>
          <w:p w14:paraId="1741F5B3" w14:textId="13FBCE93" w:rsidR="00E051D3" w:rsidRPr="00BE4345" w:rsidRDefault="00381E49" w:rsidP="00E051D3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Percentile:60</w:t>
            </w:r>
          </w:p>
          <w:p w14:paraId="487BE4C4" w14:textId="587B99B6" w:rsidR="00E051D3" w:rsidRPr="00BE4345" w:rsidRDefault="00E051D3" w:rsidP="00E051D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Health Professions: Pharmacy</w:t>
            </w:r>
          </w:p>
          <w:p w14:paraId="2D634C3D" w14:textId="25ED0D30" w:rsidR="00E051D3" w:rsidRPr="00BE4345" w:rsidRDefault="00E051D3" w:rsidP="001213C2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Percentile:23</w:t>
            </w:r>
          </w:p>
        </w:tc>
        <w:tc>
          <w:tcPr>
            <w:tcW w:w="2410" w:type="dxa"/>
          </w:tcPr>
          <w:p w14:paraId="3D1B019B" w14:textId="71C95AD9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Zhussupov, Baurzhan;</w:t>
            </w:r>
          </w:p>
          <w:p w14:paraId="7CC89CF2" w14:textId="1174304E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Suleimenova, Zhanar;</w:t>
            </w:r>
          </w:p>
          <w:p w14:paraId="43676FF6" w14:textId="3A820A19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Amanova, Gulzhan;</w:t>
            </w:r>
          </w:p>
          <w:p w14:paraId="7627140E" w14:textId="41D10A98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Saliev, Timur;</w:t>
            </w:r>
          </w:p>
          <w:p w14:paraId="35330EDC" w14:textId="68E585EC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Tanabayeva, Shynar;</w:t>
            </w:r>
          </w:p>
          <w:p w14:paraId="2D137A1D" w14:textId="063C6929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Sarybayeva, Gulya;</w:t>
            </w:r>
          </w:p>
          <w:p w14:paraId="459F8807" w14:textId="0D89949C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Iskakova, Gulnara;</w:t>
            </w:r>
          </w:p>
          <w:p w14:paraId="14325CC5" w14:textId="77777777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Fakhradiyev, Ildar</w:t>
            </w:r>
          </w:p>
          <w:p w14:paraId="6F1FDCD3" w14:textId="484DFFBB" w:rsidR="00381E49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Fakhradiyev I.;</w:t>
            </w:r>
          </w:p>
          <w:p w14:paraId="5570786E" w14:textId="40EFBDB7" w:rsidR="00E051D3" w:rsidRPr="00BE4345" w:rsidRDefault="00381E49" w:rsidP="00381E49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Aukenov, Nurlan</w:t>
            </w:r>
          </w:p>
        </w:tc>
        <w:tc>
          <w:tcPr>
            <w:tcW w:w="1466" w:type="dxa"/>
          </w:tcPr>
          <w:p w14:paraId="56C8FD9C" w14:textId="65720A87" w:rsidR="00E051D3" w:rsidRPr="00BE4345" w:rsidRDefault="00381E49" w:rsidP="00E051D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kk-KZ"/>
              </w:rPr>
              <w:t>соавтор</w:t>
            </w:r>
          </w:p>
        </w:tc>
      </w:tr>
      <w:tr w:rsidR="00815765" w:rsidRPr="00BE4345" w14:paraId="55D1ED11" w14:textId="77777777" w:rsidTr="00D16C5A">
        <w:tc>
          <w:tcPr>
            <w:tcW w:w="568" w:type="dxa"/>
          </w:tcPr>
          <w:p w14:paraId="55FD5D20" w14:textId="71808B13" w:rsidR="00815765" w:rsidRPr="00BE4345" w:rsidRDefault="00815765" w:rsidP="0081576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984" w:type="dxa"/>
          </w:tcPr>
          <w:p w14:paraId="73EA7AD3" w14:textId="1EE5A1A6" w:rsidR="00815765" w:rsidRPr="00BE4345" w:rsidRDefault="002D6383" w:rsidP="00815765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Association of lipid parameters with insulin resistance in the Kazakh population</w:t>
            </w:r>
          </w:p>
        </w:tc>
        <w:tc>
          <w:tcPr>
            <w:tcW w:w="1134" w:type="dxa"/>
          </w:tcPr>
          <w:p w14:paraId="0576E791" w14:textId="67DFB494" w:rsidR="00815765" w:rsidRPr="00BE4345" w:rsidRDefault="004C2499" w:rsidP="0081576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статья печатная</w:t>
            </w:r>
          </w:p>
        </w:tc>
        <w:tc>
          <w:tcPr>
            <w:tcW w:w="2410" w:type="dxa"/>
          </w:tcPr>
          <w:p w14:paraId="5CA3FD82" w14:textId="77777777" w:rsidR="002D6383" w:rsidRPr="00BE4345" w:rsidRDefault="002D6383" w:rsidP="00815765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Bratislava Medical Journal</w:t>
            </w:r>
          </w:p>
          <w:p w14:paraId="0612D52C" w14:textId="16A96753" w:rsidR="00815765" w:rsidRPr="00BE4345" w:rsidRDefault="002D6383" w:rsidP="00815765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Том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124,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Выпуск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8,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Страницы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604 </w:t>
            </w:r>
            <w:r w:rsidR="00767C4C"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–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608</w:t>
            </w:r>
            <w:r w:rsidR="00767C4C"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2023 </w:t>
            </w:r>
          </w:p>
          <w:p w14:paraId="6C5451D4" w14:textId="77777777" w:rsidR="002D6383" w:rsidRPr="00BE4345" w:rsidRDefault="002D6383" w:rsidP="00815765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ISSN 0006-9248</w:t>
            </w:r>
          </w:p>
          <w:p w14:paraId="1EEF0C4B" w14:textId="77777777" w:rsidR="002D6383" w:rsidRPr="00BE4345" w:rsidRDefault="002D6383" w:rsidP="002D638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DOI</w:t>
            </w:r>
          </w:p>
          <w:p w14:paraId="3AE2E85C" w14:textId="77777777" w:rsidR="002D6383" w:rsidRPr="00BE4345" w:rsidRDefault="002D6383" w:rsidP="002D638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10.4149/BLL_2023_094</w:t>
            </w:r>
          </w:p>
          <w:p w14:paraId="0A43A105" w14:textId="1E2AB604" w:rsidR="002D6383" w:rsidRPr="00BE4345" w:rsidRDefault="00E9633F" w:rsidP="002D638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hyperlink r:id="rId16" w:history="1">
              <w:r w:rsidR="00FE50F1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en-US"/>
                </w:rPr>
                <w:t>https://www.elis.sk/index.php?page=shop.browse&amp;category_id=88&amp;option=com_virtuemart&amp;Itemid=1&amp;vmcchk=1&amp;Itemid=1</w:t>
              </w:r>
            </w:hyperlink>
          </w:p>
          <w:p w14:paraId="3D9E6358" w14:textId="6B6484B2" w:rsidR="00FE50F1" w:rsidRPr="00BE4345" w:rsidRDefault="00FE50F1" w:rsidP="002D638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70A0BEFB" w14:textId="64EE7B96" w:rsidR="00815765" w:rsidRPr="00BE4345" w:rsidRDefault="006B7E67" w:rsidP="00815765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Impact factor </w:t>
            </w:r>
            <w:r w:rsidR="00856F4A" w:rsidRPr="00BE4345">
              <w:rPr>
                <w:sz w:val="24"/>
                <w:szCs w:val="24"/>
                <w:lang w:val="en-US"/>
              </w:rPr>
              <w:t>1</w:t>
            </w:r>
            <w:r w:rsidRPr="00BE4345">
              <w:rPr>
                <w:sz w:val="24"/>
                <w:szCs w:val="24"/>
                <w:lang w:val="en-US"/>
              </w:rPr>
              <w:t>.3</w:t>
            </w:r>
            <w:r w:rsidR="002D6383" w:rsidRPr="00BE4345">
              <w:rPr>
                <w:sz w:val="24"/>
                <w:szCs w:val="24"/>
                <w:lang w:val="en-US"/>
              </w:rPr>
              <w:t xml:space="preserve"> </w:t>
            </w:r>
            <w:r w:rsidR="00815765" w:rsidRPr="00BE4345">
              <w:rPr>
                <w:sz w:val="24"/>
                <w:szCs w:val="24"/>
              </w:rPr>
              <w:t>Область</w:t>
            </w:r>
            <w:r w:rsidR="00815765" w:rsidRPr="00BE4345">
              <w:rPr>
                <w:sz w:val="24"/>
                <w:szCs w:val="24"/>
                <w:lang w:val="en-US"/>
              </w:rPr>
              <w:t xml:space="preserve"> </w:t>
            </w:r>
            <w:r w:rsidR="00815765" w:rsidRPr="00BE4345">
              <w:rPr>
                <w:sz w:val="24"/>
                <w:szCs w:val="24"/>
              </w:rPr>
              <w:t>науки</w:t>
            </w:r>
            <w:r w:rsidR="00815765" w:rsidRPr="00BE4345">
              <w:rPr>
                <w:sz w:val="24"/>
                <w:szCs w:val="24"/>
                <w:lang w:val="en-US"/>
              </w:rPr>
              <w:t xml:space="preserve"> - Medicine: General Medicine</w:t>
            </w:r>
          </w:p>
          <w:p w14:paraId="5D02B63B" w14:textId="1F5982A0" w:rsidR="00815765" w:rsidRPr="00BE4345" w:rsidRDefault="00815765" w:rsidP="00815765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SJR: </w:t>
            </w:r>
            <w:r w:rsidR="00FA219D" w:rsidRPr="00BE4345">
              <w:rPr>
                <w:sz w:val="24"/>
                <w:szCs w:val="24"/>
                <w:lang w:val="en-US"/>
              </w:rPr>
              <w:t>0.458</w:t>
            </w:r>
          </w:p>
          <w:p w14:paraId="0055ED41" w14:textId="039F5D22" w:rsidR="00815765" w:rsidRPr="00BE4345" w:rsidRDefault="002D6383" w:rsidP="00815765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Q2</w:t>
            </w:r>
          </w:p>
        </w:tc>
        <w:tc>
          <w:tcPr>
            <w:tcW w:w="1276" w:type="dxa"/>
          </w:tcPr>
          <w:p w14:paraId="7B7B989F" w14:textId="5FCB0C40" w:rsidR="00815765" w:rsidRPr="00BE4345" w:rsidRDefault="00815765" w:rsidP="00815765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H-Index: </w:t>
            </w:r>
            <w:r w:rsidR="00FA219D" w:rsidRPr="00BE4345">
              <w:rPr>
                <w:sz w:val="24"/>
                <w:szCs w:val="24"/>
                <w:lang w:val="en-US"/>
              </w:rPr>
              <w:t>4</w:t>
            </w:r>
            <w:r w:rsidRPr="00BE4345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14:paraId="7B083681" w14:textId="0BD2C174" w:rsidR="00815765" w:rsidRPr="00BE4345" w:rsidRDefault="002D6383" w:rsidP="001213C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Score-Q2</w:t>
            </w:r>
          </w:p>
          <w:p w14:paraId="051FE894" w14:textId="77777777" w:rsidR="00815765" w:rsidRPr="00BE4345" w:rsidRDefault="00815765" w:rsidP="00815765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Medicine: General Medicine</w:t>
            </w:r>
          </w:p>
          <w:p w14:paraId="07B2B837" w14:textId="18073BFC" w:rsidR="00815765" w:rsidRPr="00BE4345" w:rsidRDefault="002D6383" w:rsidP="00815765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Percentile:68</w:t>
            </w:r>
          </w:p>
          <w:p w14:paraId="4F9B0CF0" w14:textId="2F543876" w:rsidR="00815765" w:rsidRPr="00BE4345" w:rsidRDefault="00815765" w:rsidP="00815765">
            <w:pPr>
              <w:spacing w:after="0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732A376" w14:textId="6992E4D6" w:rsidR="002D6383" w:rsidRPr="00BE4345" w:rsidRDefault="002D6383" w:rsidP="002D638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Shakhanova, Aizhan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;</w:t>
            </w:r>
          </w:p>
          <w:p w14:paraId="08A159B7" w14:textId="4980B454" w:rsidR="002D6383" w:rsidRPr="00BE4345" w:rsidRDefault="002D6383" w:rsidP="002D638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Shakhanova A.;</w:t>
            </w:r>
          </w:p>
          <w:p w14:paraId="3B049E31" w14:textId="71EDC3E2" w:rsidR="002D6383" w:rsidRPr="00BE4345" w:rsidRDefault="002D6383" w:rsidP="002D638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Aukenov, Nurlan;</w:t>
            </w:r>
          </w:p>
          <w:p w14:paraId="11C80319" w14:textId="0DD6813A" w:rsidR="002D6383" w:rsidRPr="00BE4345" w:rsidRDefault="002D6383" w:rsidP="002D638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Nurtazina, Alma;</w:t>
            </w:r>
          </w:p>
          <w:p w14:paraId="404E6D58" w14:textId="13560043" w:rsidR="002D6383" w:rsidRPr="00BE4345" w:rsidRDefault="002D6383" w:rsidP="002D638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Kaskabayeva, Alida;</w:t>
            </w:r>
          </w:p>
          <w:p w14:paraId="060407E5" w14:textId="58A04EF1" w:rsidR="002D6383" w:rsidRPr="00BE4345" w:rsidRDefault="002D6383" w:rsidP="002D638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Massabayeva, Meruyert;</w:t>
            </w:r>
          </w:p>
          <w:p w14:paraId="0A4C411C" w14:textId="6B8582F7" w:rsidR="00815765" w:rsidRPr="00BE4345" w:rsidRDefault="002D6383" w:rsidP="002D638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Kozhakhmetova, Dana</w:t>
            </w:r>
          </w:p>
        </w:tc>
        <w:tc>
          <w:tcPr>
            <w:tcW w:w="1466" w:type="dxa"/>
          </w:tcPr>
          <w:p w14:paraId="2A6A948F" w14:textId="19F5566B" w:rsidR="00815765" w:rsidRPr="00BE4345" w:rsidRDefault="00815765" w:rsidP="00815765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kk-KZ"/>
              </w:rPr>
              <w:t>с</w:t>
            </w:r>
            <w:r w:rsidRPr="00BE4345">
              <w:rPr>
                <w:sz w:val="24"/>
                <w:szCs w:val="24"/>
              </w:rPr>
              <w:t>оавтор</w:t>
            </w:r>
          </w:p>
        </w:tc>
      </w:tr>
      <w:tr w:rsidR="00767C4C" w:rsidRPr="00BE4345" w14:paraId="3C907167" w14:textId="77777777" w:rsidTr="00D16C5A">
        <w:tc>
          <w:tcPr>
            <w:tcW w:w="568" w:type="dxa"/>
          </w:tcPr>
          <w:p w14:paraId="7277EE5F" w14:textId="6B64594D" w:rsidR="00767C4C" w:rsidRPr="00BE4345" w:rsidRDefault="00767C4C" w:rsidP="00767C4C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1984" w:type="dxa"/>
          </w:tcPr>
          <w:p w14:paraId="7E00AE11" w14:textId="2D23455F" w:rsidR="00767C4C" w:rsidRPr="00BE4345" w:rsidRDefault="00767C4C" w:rsidP="00767C4C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The effect of AGTR1, AGТ, LPL, ADRB2 gene polymorphisms on central obesity in adolescents of the Kazakh population</w:t>
            </w:r>
          </w:p>
        </w:tc>
        <w:tc>
          <w:tcPr>
            <w:tcW w:w="1134" w:type="dxa"/>
          </w:tcPr>
          <w:p w14:paraId="7B22B03E" w14:textId="2EBD3078" w:rsidR="00767C4C" w:rsidRPr="00BE4345" w:rsidRDefault="004C2499" w:rsidP="00767C4C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статья печатная</w:t>
            </w:r>
          </w:p>
        </w:tc>
        <w:tc>
          <w:tcPr>
            <w:tcW w:w="2410" w:type="dxa"/>
          </w:tcPr>
          <w:p w14:paraId="74D11FE5" w14:textId="77777777" w:rsidR="00767C4C" w:rsidRPr="00BE4345" w:rsidRDefault="00767C4C" w:rsidP="00767C4C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Bratislava Medical Journal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F1050E2" w14:textId="6787D197" w:rsidR="00767C4C" w:rsidRPr="00BE4345" w:rsidRDefault="00767C4C" w:rsidP="00767C4C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Том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124,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Выпуск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1,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Страницы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53 – 58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2023 </w:t>
            </w:r>
          </w:p>
          <w:p w14:paraId="34B5CA93" w14:textId="77777777" w:rsidR="00767C4C" w:rsidRPr="00BE4345" w:rsidRDefault="00767C4C" w:rsidP="00767C4C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ISSN</w:t>
            </w:r>
          </w:p>
          <w:p w14:paraId="52C682A5" w14:textId="77777777" w:rsidR="00767C4C" w:rsidRPr="00BE4345" w:rsidRDefault="00767C4C" w:rsidP="00767C4C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00069248</w:t>
            </w:r>
          </w:p>
          <w:p w14:paraId="5224E44F" w14:textId="77777777" w:rsidR="00767C4C" w:rsidRPr="00BE4345" w:rsidRDefault="00767C4C" w:rsidP="00767C4C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DOI</w:t>
            </w:r>
          </w:p>
          <w:p w14:paraId="5E35AD88" w14:textId="10EDE4E1" w:rsidR="00FE50F1" w:rsidRPr="00BE4345" w:rsidRDefault="00767C4C" w:rsidP="00767C4C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10.4149/BLL_2023_008</w:t>
            </w:r>
          </w:p>
          <w:p w14:paraId="6A56EB77" w14:textId="3D9E2FA4" w:rsidR="00767C4C" w:rsidRPr="00BE4345" w:rsidRDefault="00E9633F" w:rsidP="00767C4C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hyperlink r:id="rId17" w:history="1">
              <w:r w:rsidR="00FE50F1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en-US"/>
                </w:rPr>
                <w:t>https://www.elis.sk/index.php?page=shop.product_details&amp;flypage=flypage.tpl&amp;product_id=7899&amp;category_id=187&amp;option=com_virtuemart</w:t>
              </w:r>
            </w:hyperlink>
          </w:p>
          <w:p w14:paraId="7CD03447" w14:textId="117255EC" w:rsidR="00FE50F1" w:rsidRPr="00BE4345" w:rsidRDefault="00FE50F1" w:rsidP="00767C4C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37126A42" w14:textId="016342D4" w:rsidR="00767C4C" w:rsidRPr="00BE4345" w:rsidRDefault="00856F4A" w:rsidP="00767C4C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Impact factor 1</w:t>
            </w:r>
            <w:r w:rsidR="006B7E67" w:rsidRPr="00BE4345">
              <w:rPr>
                <w:sz w:val="24"/>
                <w:szCs w:val="24"/>
                <w:lang w:val="en-US"/>
              </w:rPr>
              <w:t xml:space="preserve">.3 </w:t>
            </w:r>
            <w:r w:rsidR="00767C4C" w:rsidRPr="00BE4345">
              <w:rPr>
                <w:sz w:val="24"/>
                <w:szCs w:val="24"/>
              </w:rPr>
              <w:t>Область</w:t>
            </w:r>
            <w:r w:rsidR="00767C4C" w:rsidRPr="00BE4345">
              <w:rPr>
                <w:sz w:val="24"/>
                <w:szCs w:val="24"/>
                <w:lang w:val="en-US"/>
              </w:rPr>
              <w:t xml:space="preserve"> </w:t>
            </w:r>
            <w:r w:rsidR="00767C4C" w:rsidRPr="00BE4345">
              <w:rPr>
                <w:sz w:val="24"/>
                <w:szCs w:val="24"/>
              </w:rPr>
              <w:t>науки</w:t>
            </w:r>
            <w:r w:rsidR="00767C4C" w:rsidRPr="00BE4345">
              <w:rPr>
                <w:sz w:val="24"/>
                <w:szCs w:val="24"/>
                <w:lang w:val="en-US"/>
              </w:rPr>
              <w:t xml:space="preserve"> - Medicine: General Medicine</w:t>
            </w:r>
          </w:p>
          <w:p w14:paraId="18A2C975" w14:textId="77777777" w:rsidR="00785093" w:rsidRPr="00BE4345" w:rsidRDefault="00785093" w:rsidP="00785093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SJR: 0.458</w:t>
            </w:r>
          </w:p>
          <w:p w14:paraId="5A728E70" w14:textId="3CCF96A2" w:rsidR="00767C4C" w:rsidRPr="00BE4345" w:rsidRDefault="00767C4C" w:rsidP="00606D2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Q2</w:t>
            </w:r>
          </w:p>
        </w:tc>
        <w:tc>
          <w:tcPr>
            <w:tcW w:w="1276" w:type="dxa"/>
          </w:tcPr>
          <w:p w14:paraId="77CF4842" w14:textId="4E56EB7D" w:rsidR="00767C4C" w:rsidRPr="00BE4345" w:rsidRDefault="00767C4C" w:rsidP="00767C4C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785093" w:rsidRPr="00BE4345">
              <w:rPr>
                <w:sz w:val="24"/>
                <w:szCs w:val="24"/>
                <w:lang w:val="en-US"/>
              </w:rPr>
              <w:t>42</w:t>
            </w:r>
          </w:p>
        </w:tc>
        <w:tc>
          <w:tcPr>
            <w:tcW w:w="1701" w:type="dxa"/>
          </w:tcPr>
          <w:p w14:paraId="1141341A" w14:textId="77777777" w:rsidR="00767C4C" w:rsidRPr="00BE4345" w:rsidRDefault="00767C4C" w:rsidP="00767C4C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Score-Q2</w:t>
            </w:r>
          </w:p>
          <w:p w14:paraId="0D7878E1" w14:textId="77777777" w:rsidR="00767C4C" w:rsidRPr="00BE4345" w:rsidRDefault="00767C4C" w:rsidP="00767C4C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Medicine: General Medicine</w:t>
            </w:r>
          </w:p>
          <w:p w14:paraId="61C20263" w14:textId="77777777" w:rsidR="00767C4C" w:rsidRPr="00BE4345" w:rsidRDefault="00767C4C" w:rsidP="00767C4C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Percentile:68</w:t>
            </w:r>
          </w:p>
          <w:p w14:paraId="6614098E" w14:textId="76E02D92" w:rsidR="00767C4C" w:rsidRPr="00BE4345" w:rsidRDefault="00767C4C" w:rsidP="00767C4C">
            <w:pPr>
              <w:spacing w:after="0"/>
              <w:rPr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67F507F" w14:textId="56489A19" w:rsidR="00767C4C" w:rsidRPr="00BE4345" w:rsidRDefault="00767C4C" w:rsidP="00767C4C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Adiyeva, Madina;</w:t>
            </w:r>
          </w:p>
          <w:p w14:paraId="2755C1F7" w14:textId="55F9413D" w:rsidR="00767C4C" w:rsidRPr="00BE4345" w:rsidRDefault="00767C4C" w:rsidP="00767C4C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Adiyeva M.;</w:t>
            </w:r>
          </w:p>
          <w:p w14:paraId="117B4043" w14:textId="3F0C4D2B" w:rsidR="00767C4C" w:rsidRPr="00BE4345" w:rsidRDefault="00767C4C" w:rsidP="00767C4C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kk-KZ" w:eastAsia="ru-RU"/>
              </w:rPr>
              <w:t>Aukenov, Nurlan;</w:t>
            </w:r>
          </w:p>
          <w:p w14:paraId="49C17543" w14:textId="6E3836F3" w:rsidR="00767C4C" w:rsidRPr="00BE4345" w:rsidRDefault="00767C4C" w:rsidP="00767C4C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Nurzhanova, Aida;</w:t>
            </w:r>
          </w:p>
          <w:p w14:paraId="60937B18" w14:textId="5739ED4D" w:rsidR="00767C4C" w:rsidRPr="00BE4345" w:rsidRDefault="00767C4C" w:rsidP="00767C4C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Slamkhanova, Nadira;</w:t>
            </w:r>
          </w:p>
          <w:p w14:paraId="29BF76E9" w14:textId="0B07986A" w:rsidR="00767C4C" w:rsidRPr="00BE4345" w:rsidRDefault="00767C4C" w:rsidP="00767C4C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Kerimkulova, Aiman.</w:t>
            </w:r>
          </w:p>
        </w:tc>
        <w:tc>
          <w:tcPr>
            <w:tcW w:w="1466" w:type="dxa"/>
          </w:tcPr>
          <w:p w14:paraId="314198D2" w14:textId="694B4E95" w:rsidR="00767C4C" w:rsidRPr="00BE4345" w:rsidRDefault="00767C4C" w:rsidP="00767C4C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соавтор</w:t>
            </w:r>
          </w:p>
        </w:tc>
      </w:tr>
      <w:tr w:rsidR="00301D16" w:rsidRPr="00BE4345" w14:paraId="1A4BEFE7" w14:textId="77777777" w:rsidTr="00D16C5A">
        <w:tc>
          <w:tcPr>
            <w:tcW w:w="568" w:type="dxa"/>
          </w:tcPr>
          <w:p w14:paraId="3A450DBA" w14:textId="03C2D37D" w:rsidR="00301D16" w:rsidRPr="00BE4345" w:rsidRDefault="00301D16" w:rsidP="00301D16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984" w:type="dxa"/>
          </w:tcPr>
          <w:p w14:paraId="062C5F4E" w14:textId="4EE1C0F2" w:rsidR="00301D16" w:rsidRPr="00BE4345" w:rsidRDefault="002E5B67" w:rsidP="00301D16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The role of SHBG and LPL gene polymorphism in the development of age-related hypogonadism in overweight men: Literature review</w:t>
            </w:r>
          </w:p>
        </w:tc>
        <w:tc>
          <w:tcPr>
            <w:tcW w:w="1134" w:type="dxa"/>
          </w:tcPr>
          <w:p w14:paraId="6F50F8CB" w14:textId="37B8A732" w:rsidR="00301D16" w:rsidRPr="00BE4345" w:rsidRDefault="004C2499" w:rsidP="00301D16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статья печатная</w:t>
            </w:r>
          </w:p>
        </w:tc>
        <w:tc>
          <w:tcPr>
            <w:tcW w:w="2410" w:type="dxa"/>
          </w:tcPr>
          <w:p w14:paraId="4C54166F" w14:textId="77777777" w:rsidR="002E5B67" w:rsidRPr="00BE4345" w:rsidRDefault="002E5B67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Journal of Clinical Medicine of Kazakhstan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6B25E42F" w14:textId="77777777" w:rsidR="002E5B67" w:rsidRPr="00BE4345" w:rsidRDefault="002E5B67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Том 18, Выпуск 5, Страницы 11 – 17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2021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15E364C4" w14:textId="212A3452" w:rsidR="002E5B67" w:rsidRPr="00BE4345" w:rsidRDefault="002E5B67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>ISSN</w:t>
            </w:r>
          </w:p>
          <w:p w14:paraId="4F9D6F4C" w14:textId="77777777" w:rsidR="002E5B67" w:rsidRPr="00BE4345" w:rsidRDefault="002E5B67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>18122892</w:t>
            </w:r>
          </w:p>
          <w:p w14:paraId="65C38402" w14:textId="77777777" w:rsidR="002E5B67" w:rsidRPr="00BE4345" w:rsidRDefault="002E5B67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>DOI</w:t>
            </w:r>
          </w:p>
          <w:p w14:paraId="432F1B03" w14:textId="18AC32EC" w:rsidR="00301D16" w:rsidRPr="00BE4345" w:rsidRDefault="002E5B67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>10.23950/jcmk/11223</w:t>
            </w:r>
          </w:p>
          <w:p w14:paraId="4061DF33" w14:textId="424E0B5F" w:rsidR="002E5B67" w:rsidRPr="00BE4345" w:rsidRDefault="00E9633F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hyperlink r:id="rId18" w:history="1">
              <w:r w:rsidR="00FE50F1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kk-KZ"/>
                </w:rPr>
                <w:t>https://www.clinmedkaz.org/article/the-role-of-shbg-and-lpl-gene-polymorphism-in-the-</w:t>
              </w:r>
              <w:r w:rsidR="00FE50F1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kk-KZ"/>
                </w:rPr>
                <w:lastRenderedPageBreak/>
                <w:t>development-of-age-related-hypogonadism-in-11223</w:t>
              </w:r>
            </w:hyperlink>
          </w:p>
          <w:p w14:paraId="10656C33" w14:textId="78967DB7" w:rsidR="00FE50F1" w:rsidRPr="00BE4345" w:rsidRDefault="00FE50F1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1EF9769A" w14:textId="71D0503A" w:rsidR="00301D16" w:rsidRPr="00BE4345" w:rsidRDefault="00301D16" w:rsidP="00301D16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Impact Factor: 0</w:t>
            </w:r>
          </w:p>
          <w:p w14:paraId="6347C1BE" w14:textId="77777777" w:rsidR="00301D16" w:rsidRPr="00BE4345" w:rsidRDefault="00301D16" w:rsidP="00301D16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Medicine: General Medicine</w:t>
            </w:r>
          </w:p>
          <w:p w14:paraId="1DF49C19" w14:textId="466F7903" w:rsidR="00301D16" w:rsidRPr="00BE4345" w:rsidRDefault="002E5B67" w:rsidP="001213C2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Q4</w:t>
            </w:r>
          </w:p>
        </w:tc>
        <w:tc>
          <w:tcPr>
            <w:tcW w:w="1276" w:type="dxa"/>
          </w:tcPr>
          <w:p w14:paraId="4C152E11" w14:textId="13347969" w:rsidR="00301D16" w:rsidRPr="00BE4345" w:rsidRDefault="00301D16" w:rsidP="00F161FF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F161FF" w:rsidRPr="00BE4345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</w:tcPr>
          <w:p w14:paraId="269234A0" w14:textId="78AB4A97" w:rsidR="00301D16" w:rsidRPr="00BE4345" w:rsidRDefault="002E5B67" w:rsidP="001213C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Score-Q4</w:t>
            </w:r>
          </w:p>
          <w:p w14:paraId="51F9AA2D" w14:textId="77777777" w:rsidR="00301D16" w:rsidRPr="00BE4345" w:rsidRDefault="00301D16" w:rsidP="00301D16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Medicine: General Medicine</w:t>
            </w:r>
          </w:p>
          <w:p w14:paraId="61643CEC" w14:textId="09D6B8F4" w:rsidR="00301D16" w:rsidRPr="00BE4345" w:rsidRDefault="002E5B67" w:rsidP="00301D16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</w:t>
            </w:r>
            <w:proofErr w:type="gramStart"/>
            <w:r w:rsidRPr="00BE4345">
              <w:rPr>
                <w:b/>
                <w:sz w:val="24"/>
                <w:szCs w:val="24"/>
                <w:lang w:val="en-US"/>
              </w:rPr>
              <w:t>:0</w:t>
            </w:r>
            <w:proofErr w:type="gramEnd"/>
          </w:p>
          <w:p w14:paraId="63952AD9" w14:textId="756A3116" w:rsidR="00301D16" w:rsidRPr="00BE4345" w:rsidRDefault="00301D16" w:rsidP="001213C2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A0B71E4" w14:textId="08D2C0B0" w:rsidR="002E5B67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Akkaliyev, Merkhat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 xml:space="preserve">; 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Akkaliyev M.;</w:t>
            </w:r>
          </w:p>
          <w:p w14:paraId="154517F5" w14:textId="5C7D223F" w:rsidR="002E5B67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Aukenov, Nurlan;</w:t>
            </w:r>
          </w:p>
          <w:p w14:paraId="32BAB252" w14:textId="04AEBFA9" w:rsidR="002E5B67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Massabayeva, Meruyert;</w:t>
            </w:r>
          </w:p>
          <w:p w14:paraId="21E95FAB" w14:textId="4ED63C39" w:rsidR="002E5B67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Apsalikov, Bakytbek;</w:t>
            </w:r>
          </w:p>
          <w:p w14:paraId="7835D56B" w14:textId="27B91714" w:rsidR="002E5B67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Rakhyzhanova, Saule;</w:t>
            </w:r>
          </w:p>
          <w:p w14:paraId="6C99BD84" w14:textId="04B00354" w:rsidR="002E5B67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Kuderbaev, Muratkhan</w:t>
            </w:r>
          </w:p>
        </w:tc>
        <w:tc>
          <w:tcPr>
            <w:tcW w:w="1466" w:type="dxa"/>
          </w:tcPr>
          <w:p w14:paraId="6108665D" w14:textId="0663E327" w:rsidR="00301D16" w:rsidRPr="00BE4345" w:rsidRDefault="00301D16" w:rsidP="00301D16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</w:t>
            </w:r>
            <w:r w:rsidRPr="00BE4345">
              <w:rPr>
                <w:sz w:val="24"/>
                <w:szCs w:val="24"/>
              </w:rPr>
              <w:t>оавтор</w:t>
            </w:r>
          </w:p>
        </w:tc>
      </w:tr>
      <w:tr w:rsidR="001213C2" w:rsidRPr="00BE4345" w14:paraId="189D87EF" w14:textId="77777777" w:rsidTr="00D16C5A">
        <w:tc>
          <w:tcPr>
            <w:tcW w:w="568" w:type="dxa"/>
          </w:tcPr>
          <w:p w14:paraId="77D606AC" w14:textId="64382744" w:rsidR="001213C2" w:rsidRPr="00BE4345" w:rsidRDefault="001213C2" w:rsidP="001213C2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1984" w:type="dxa"/>
          </w:tcPr>
          <w:p w14:paraId="68CAFC41" w14:textId="3E77B4AA" w:rsidR="001213C2" w:rsidRPr="00BE4345" w:rsidRDefault="002E5B67" w:rsidP="001213C2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LPL AND ADRB2 GENE POLYMORPHISMS: RELATIONSHIP WITH LIPIDS AND OBESITY IN KAZAKH ADOLESCENTS</w:t>
            </w:r>
          </w:p>
        </w:tc>
        <w:tc>
          <w:tcPr>
            <w:tcW w:w="1134" w:type="dxa"/>
          </w:tcPr>
          <w:p w14:paraId="4E3C288C" w14:textId="21B5FB53" w:rsidR="001213C2" w:rsidRPr="00BE4345" w:rsidRDefault="004C2499" w:rsidP="001213C2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статья печатная</w:t>
            </w:r>
          </w:p>
        </w:tc>
        <w:tc>
          <w:tcPr>
            <w:tcW w:w="2410" w:type="dxa"/>
          </w:tcPr>
          <w:p w14:paraId="700DFE9C" w14:textId="77777777" w:rsidR="001213C2" w:rsidRPr="00BE4345" w:rsidRDefault="001213C2" w:rsidP="001213C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GEORGIAN MEDICAL NEWS </w:t>
            </w:r>
          </w:p>
          <w:p w14:paraId="76BEAAE1" w14:textId="77777777" w:rsidR="002E5B67" w:rsidRPr="00BE4345" w:rsidRDefault="002E5B67" w:rsidP="001213C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Том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309,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Выпуск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12,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Страницы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94 - 991 December 2020</w:t>
            </w:r>
          </w:p>
          <w:p w14:paraId="626CB763" w14:textId="77777777" w:rsidR="002E5B67" w:rsidRPr="00BE4345" w:rsidRDefault="002E5B67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ISSN</w:t>
            </w:r>
          </w:p>
          <w:p w14:paraId="46057D5A" w14:textId="77777777" w:rsidR="002E5B67" w:rsidRPr="00BE4345" w:rsidRDefault="002E5B67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15120112</w:t>
            </w:r>
          </w:p>
          <w:p w14:paraId="5B6FD14E" w14:textId="08170A0D" w:rsidR="001213C2" w:rsidRPr="00BE4345" w:rsidRDefault="00E9633F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hyperlink r:id="rId19" w:history="1">
              <w:r w:rsidR="00FE50F1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en-US"/>
                </w:rPr>
                <w:t>https://pubmed.ncbi.nlm.nih.gov/33526736/</w:t>
              </w:r>
            </w:hyperlink>
            <w:r w:rsidR="001213C2"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74EC6204" w14:textId="4717143A" w:rsidR="00FE50F1" w:rsidRPr="00BE4345" w:rsidRDefault="00FE50F1" w:rsidP="002E5B67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14:paraId="12E5FCD5" w14:textId="77777777" w:rsidR="001213C2" w:rsidRPr="00BE4345" w:rsidRDefault="001213C2" w:rsidP="001213C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Medicine: General Medicine</w:t>
            </w:r>
          </w:p>
          <w:p w14:paraId="3EEBEB70" w14:textId="03C37556" w:rsidR="001213C2" w:rsidRPr="00BE4345" w:rsidRDefault="001213C2" w:rsidP="001213C2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SJR: </w:t>
            </w:r>
            <w:r w:rsidR="00353022" w:rsidRPr="00BE4345">
              <w:rPr>
                <w:sz w:val="24"/>
                <w:szCs w:val="24"/>
                <w:lang w:val="en-US"/>
              </w:rPr>
              <w:t>0.172</w:t>
            </w:r>
          </w:p>
          <w:p w14:paraId="2B792785" w14:textId="7BB40711" w:rsidR="001213C2" w:rsidRPr="00BE4345" w:rsidRDefault="001213C2" w:rsidP="001213C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Q3</w:t>
            </w:r>
          </w:p>
        </w:tc>
        <w:tc>
          <w:tcPr>
            <w:tcW w:w="1276" w:type="dxa"/>
          </w:tcPr>
          <w:p w14:paraId="61EDDABA" w14:textId="2A82FC55" w:rsidR="001213C2" w:rsidRPr="00BE4345" w:rsidRDefault="001213C2" w:rsidP="001213C2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353022" w:rsidRPr="00BE4345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701" w:type="dxa"/>
          </w:tcPr>
          <w:p w14:paraId="025E06C8" w14:textId="2696E879" w:rsidR="001213C2" w:rsidRPr="00BE4345" w:rsidRDefault="002E5B67" w:rsidP="001213C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Score-Q4</w:t>
            </w:r>
          </w:p>
          <w:p w14:paraId="6C36EA3D" w14:textId="77777777" w:rsidR="001213C2" w:rsidRPr="00BE4345" w:rsidRDefault="001213C2" w:rsidP="001213C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Medicine: General Medicine</w:t>
            </w:r>
          </w:p>
          <w:p w14:paraId="11C52039" w14:textId="3EF6A614" w:rsidR="001213C2" w:rsidRPr="00BE4345" w:rsidRDefault="002E5B67" w:rsidP="001213C2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Percentile:20</w:t>
            </w:r>
          </w:p>
          <w:p w14:paraId="7CED015C" w14:textId="174E2D07" w:rsidR="001213C2" w:rsidRPr="00BE4345" w:rsidRDefault="001213C2" w:rsidP="001213C2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0445520C" w14:textId="77777777" w:rsidR="00606D23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.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 xml:space="preserve"> Adiyeva , </w:t>
            </w:r>
          </w:p>
          <w:p w14:paraId="4A586575" w14:textId="77777777" w:rsidR="00606D23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N</w:t>
            </w: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Aukenov , </w:t>
            </w:r>
          </w:p>
          <w:p w14:paraId="75A4DD42" w14:textId="77777777" w:rsidR="00606D23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.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 xml:space="preserve"> Kazymov, </w:t>
            </w:r>
          </w:p>
          <w:p w14:paraId="4E2AEE3D" w14:textId="77777777" w:rsidR="00606D23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A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.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 xml:space="preserve"> Shakhanova, </w:t>
            </w:r>
          </w:p>
          <w:p w14:paraId="2B5A26ED" w14:textId="50C91B58" w:rsidR="001213C2" w:rsidRPr="00BE4345" w:rsidRDefault="002E5B67" w:rsidP="002E5B67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.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 xml:space="preserve"> Massabayeva</w:t>
            </w:r>
          </w:p>
        </w:tc>
        <w:tc>
          <w:tcPr>
            <w:tcW w:w="1466" w:type="dxa"/>
          </w:tcPr>
          <w:p w14:paraId="3C94195B" w14:textId="2C2EAD33" w:rsidR="001213C2" w:rsidRPr="00BE4345" w:rsidRDefault="001213C2" w:rsidP="001213C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</w:t>
            </w:r>
            <w:r w:rsidRPr="00BE4345">
              <w:rPr>
                <w:sz w:val="24"/>
                <w:szCs w:val="24"/>
              </w:rPr>
              <w:t>оавтор</w:t>
            </w:r>
          </w:p>
        </w:tc>
      </w:tr>
      <w:tr w:rsidR="00190222" w:rsidRPr="00BE4345" w14:paraId="64EC0C00" w14:textId="77777777" w:rsidTr="00D16C5A">
        <w:tc>
          <w:tcPr>
            <w:tcW w:w="568" w:type="dxa"/>
          </w:tcPr>
          <w:p w14:paraId="04CEA4C2" w14:textId="4F86D086" w:rsidR="00190222" w:rsidRPr="00BE4345" w:rsidRDefault="00190222" w:rsidP="00190222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1984" w:type="dxa"/>
          </w:tcPr>
          <w:p w14:paraId="069361DC" w14:textId="098217CC" w:rsidR="00190222" w:rsidRPr="00BE4345" w:rsidRDefault="00190222" w:rsidP="00190222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Association of polymorphism genes lpl, adrb2, agt and agtr1 with risk of hyperinsulinism and insulin resistance in the kazakh population</w:t>
            </w:r>
          </w:p>
        </w:tc>
        <w:tc>
          <w:tcPr>
            <w:tcW w:w="1134" w:type="dxa"/>
          </w:tcPr>
          <w:p w14:paraId="5F1DF9AB" w14:textId="46C64F5B" w:rsidR="00190222" w:rsidRPr="00BE4345" w:rsidRDefault="004C2499" w:rsidP="00190222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статья печатная</w:t>
            </w:r>
          </w:p>
        </w:tc>
        <w:tc>
          <w:tcPr>
            <w:tcW w:w="2410" w:type="dxa"/>
          </w:tcPr>
          <w:p w14:paraId="755F86FF" w14:textId="215152BB" w:rsidR="00190222" w:rsidRPr="00BE4345" w:rsidRDefault="00190222" w:rsidP="0019022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Biomedical Reports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 xml:space="preserve">Том 13, Выпуск 5, Страницы 1 </w:t>
            </w:r>
            <w:r w:rsidR="006500D5"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–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 xml:space="preserve"> 10</w:t>
            </w:r>
            <w:r w:rsidR="006500D5"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2020 Номер статьи 35</w:t>
            </w:r>
          </w:p>
          <w:p w14:paraId="773E8392" w14:textId="77777777" w:rsidR="00190222" w:rsidRPr="00BE4345" w:rsidRDefault="00190222" w:rsidP="0019022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ISSN</w:t>
            </w:r>
          </w:p>
          <w:p w14:paraId="344A6F67" w14:textId="77777777" w:rsidR="00190222" w:rsidRPr="00BE4345" w:rsidRDefault="00190222" w:rsidP="0019022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20499434</w:t>
            </w:r>
          </w:p>
          <w:p w14:paraId="26A08F12" w14:textId="77777777" w:rsidR="00190222" w:rsidRPr="00BE4345" w:rsidRDefault="00190222" w:rsidP="0019022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DOI</w:t>
            </w:r>
          </w:p>
          <w:p w14:paraId="2F52B547" w14:textId="77777777" w:rsidR="00190222" w:rsidRPr="00BE4345" w:rsidRDefault="00190222" w:rsidP="0019022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10.3892/br.2020.1342</w:t>
            </w:r>
          </w:p>
          <w:p w14:paraId="70EAC285" w14:textId="77CDB983" w:rsidR="00190222" w:rsidRPr="00BE4345" w:rsidRDefault="00E9633F" w:rsidP="0019022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hyperlink r:id="rId20" w:history="1">
              <w:r w:rsidR="00FE50F1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</w:rPr>
                <w:t>https://www.spandidos-publications.com/10.3892/br.2020.1342</w:t>
              </w:r>
            </w:hyperlink>
          </w:p>
          <w:p w14:paraId="1BFFF4EB" w14:textId="76E9583B" w:rsidR="00FE50F1" w:rsidRPr="00BE4345" w:rsidRDefault="00FE50F1" w:rsidP="0019022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F7A9F00" w14:textId="753575CF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Impact Factor: </w:t>
            </w:r>
            <w:r w:rsidR="00856F4A" w:rsidRPr="00BE4345">
              <w:rPr>
                <w:sz w:val="24"/>
                <w:szCs w:val="24"/>
                <w:lang w:val="en-US"/>
              </w:rPr>
              <w:t>2</w:t>
            </w:r>
          </w:p>
          <w:p w14:paraId="22EF8D97" w14:textId="6E32871B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Pharmacology, Toxicology and Pharmaceutics</w:t>
            </w:r>
          </w:p>
          <w:p w14:paraId="3AAF412E" w14:textId="77777777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General Pharmacology, Toxicology and Pharmaceutics</w:t>
            </w:r>
          </w:p>
          <w:p w14:paraId="70645C72" w14:textId="3DB36957" w:rsidR="00190222" w:rsidRPr="00BE4345" w:rsidRDefault="00190222" w:rsidP="00190222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SJR: </w:t>
            </w:r>
            <w:r w:rsidR="00971DC4" w:rsidRPr="00BE4345">
              <w:rPr>
                <w:sz w:val="24"/>
                <w:szCs w:val="24"/>
                <w:lang w:val="en-US"/>
              </w:rPr>
              <w:t>0.598</w:t>
            </w:r>
          </w:p>
          <w:p w14:paraId="4563AACC" w14:textId="5F4FB405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Q2</w:t>
            </w:r>
          </w:p>
        </w:tc>
        <w:tc>
          <w:tcPr>
            <w:tcW w:w="1276" w:type="dxa"/>
          </w:tcPr>
          <w:p w14:paraId="1B9C1C45" w14:textId="76326E80" w:rsidR="00190222" w:rsidRPr="00BE4345" w:rsidRDefault="00190222" w:rsidP="00190222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971DC4" w:rsidRPr="00BE4345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1701" w:type="dxa"/>
          </w:tcPr>
          <w:p w14:paraId="082A02B4" w14:textId="5070B0A0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Score-Q2</w:t>
            </w:r>
          </w:p>
          <w:p w14:paraId="25669E64" w14:textId="77777777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Pharmacology, Toxicology and Pharmaceutics</w:t>
            </w:r>
          </w:p>
          <w:p w14:paraId="6CD72709" w14:textId="77777777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General Pharmacology, Toxicology and Pharmaceutics</w:t>
            </w:r>
          </w:p>
          <w:p w14:paraId="47A3582A" w14:textId="406848F0" w:rsidR="00190222" w:rsidRPr="00BE4345" w:rsidRDefault="00190222" w:rsidP="00190222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Percentile:66</w:t>
            </w:r>
          </w:p>
          <w:p w14:paraId="4EF53378" w14:textId="77777777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AB0623E" w14:textId="7A92CD60" w:rsidR="00190222" w:rsidRPr="00BE4345" w:rsidRDefault="00190222" w:rsidP="001902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Shakhanova, Aizhan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;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 xml:space="preserve"> Shakhanova A.;</w:t>
            </w:r>
          </w:p>
          <w:p w14:paraId="257A514A" w14:textId="204C76A1" w:rsidR="00190222" w:rsidRPr="00BE4345" w:rsidRDefault="00190222" w:rsidP="001902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Aukenov, Nurlan;</w:t>
            </w:r>
          </w:p>
          <w:p w14:paraId="2571CC02" w14:textId="18198667" w:rsidR="00190222" w:rsidRPr="00BE4345" w:rsidRDefault="00190222" w:rsidP="001902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Nurtazina, Alma;</w:t>
            </w:r>
          </w:p>
          <w:p w14:paraId="7E43A036" w14:textId="340AC3BF" w:rsidR="00190222" w:rsidRPr="00BE4345" w:rsidRDefault="00190222" w:rsidP="001902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Massabayeva, Meruyert;</w:t>
            </w:r>
          </w:p>
          <w:p w14:paraId="007027F5" w14:textId="35A52D77" w:rsidR="00190222" w:rsidRPr="00BE4345" w:rsidRDefault="00190222" w:rsidP="001902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Babenko, Dmitriy;</w:t>
            </w:r>
          </w:p>
          <w:p w14:paraId="10A835DA" w14:textId="0F43768A" w:rsidR="00190222" w:rsidRPr="00BE4345" w:rsidRDefault="00190222" w:rsidP="001902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Adiyeva, Madina;</w:t>
            </w:r>
          </w:p>
          <w:p w14:paraId="2FC46979" w14:textId="31051FE7" w:rsidR="00190222" w:rsidRPr="00BE4345" w:rsidRDefault="00190222" w:rsidP="0019022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Shaimardonov, Nurlan</w:t>
            </w:r>
          </w:p>
        </w:tc>
        <w:tc>
          <w:tcPr>
            <w:tcW w:w="1466" w:type="dxa"/>
          </w:tcPr>
          <w:p w14:paraId="1D0F097F" w14:textId="34BD116B" w:rsidR="00190222" w:rsidRPr="00BE4345" w:rsidRDefault="00190222" w:rsidP="0019022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</w:t>
            </w:r>
            <w:r w:rsidRPr="00BE4345">
              <w:rPr>
                <w:sz w:val="24"/>
                <w:szCs w:val="24"/>
              </w:rPr>
              <w:t>оавтор</w:t>
            </w:r>
          </w:p>
        </w:tc>
      </w:tr>
      <w:tr w:rsidR="006C7E40" w:rsidRPr="00BE4345" w14:paraId="71538110" w14:textId="77777777" w:rsidTr="00D16C5A">
        <w:tc>
          <w:tcPr>
            <w:tcW w:w="568" w:type="dxa"/>
          </w:tcPr>
          <w:p w14:paraId="10E2DAD9" w14:textId="19997690" w:rsidR="006C7E40" w:rsidRPr="00BE4345" w:rsidRDefault="006C7E40" w:rsidP="006C7E40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1984" w:type="dxa"/>
          </w:tcPr>
          <w:p w14:paraId="69F27984" w14:textId="4DEE6EB8" w:rsidR="006C7E40" w:rsidRPr="00BE4345" w:rsidRDefault="006C7E40" w:rsidP="006C7E40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Association of radiation risk in the second and </w:t>
            </w: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third generations with polymorphisms in the genes CYP1A1, CYP2E1, GSTP1 and changes in the thyroid</w:t>
            </w:r>
          </w:p>
        </w:tc>
        <w:tc>
          <w:tcPr>
            <w:tcW w:w="1134" w:type="dxa"/>
          </w:tcPr>
          <w:p w14:paraId="162CB01F" w14:textId="4F45A4D1" w:rsidR="006C7E40" w:rsidRPr="00BE4345" w:rsidRDefault="004C2499" w:rsidP="006C7E40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lastRenderedPageBreak/>
              <w:t>статья печатная</w:t>
            </w:r>
          </w:p>
        </w:tc>
        <w:tc>
          <w:tcPr>
            <w:tcW w:w="2410" w:type="dxa"/>
          </w:tcPr>
          <w:p w14:paraId="5AA99EDC" w14:textId="77777777" w:rsidR="006C7E40" w:rsidRPr="00BE4345" w:rsidRDefault="006C7E40" w:rsidP="006C7E40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Molecular Medicine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Том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25,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Выпуск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114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November 2019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Номер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статьи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48</w:t>
            </w:r>
          </w:p>
          <w:p w14:paraId="28F059BB" w14:textId="77777777" w:rsidR="006C7E40" w:rsidRPr="00BE4345" w:rsidRDefault="006C7E40" w:rsidP="006C7E40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ISSN</w:t>
            </w:r>
          </w:p>
          <w:p w14:paraId="27AF2736" w14:textId="77777777" w:rsidR="006C7E40" w:rsidRPr="00BE4345" w:rsidRDefault="006C7E40" w:rsidP="006C7E40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10761551</w:t>
            </w:r>
          </w:p>
          <w:p w14:paraId="05801903" w14:textId="77777777" w:rsidR="006C7E40" w:rsidRPr="00BE4345" w:rsidRDefault="006C7E40" w:rsidP="006C7E40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DOI</w:t>
            </w:r>
          </w:p>
          <w:p w14:paraId="60A1C88E" w14:textId="77777777" w:rsidR="006C7E40" w:rsidRPr="00BE4345" w:rsidRDefault="006C7E40" w:rsidP="006C7E40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10.1186/s10020-019-0117-y</w:t>
            </w:r>
          </w:p>
          <w:p w14:paraId="46438449" w14:textId="357EF58F" w:rsidR="006C7E40" w:rsidRPr="00BE4345" w:rsidRDefault="00E9633F" w:rsidP="006C7E40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hyperlink r:id="rId21" w:history="1">
              <w:r w:rsidR="00FE50F1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en-US"/>
                </w:rPr>
                <w:t>https://molmed.biomedcentral.com/articles/10.1186/s10020-019-0117-y</w:t>
              </w:r>
            </w:hyperlink>
          </w:p>
          <w:p w14:paraId="4B6D4FB5" w14:textId="2A52D1B3" w:rsidR="00FE50F1" w:rsidRPr="00BE4345" w:rsidRDefault="00FE50F1" w:rsidP="006C7E40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776E661D" w14:textId="4B56887E" w:rsidR="006C7E40" w:rsidRPr="00BE4345" w:rsidRDefault="006C7E40" w:rsidP="006C7E40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 xml:space="preserve">Impact Factor: </w:t>
            </w:r>
            <w:r w:rsidR="006500D5" w:rsidRPr="00BE4345">
              <w:rPr>
                <w:sz w:val="24"/>
                <w:szCs w:val="24"/>
                <w:lang w:val="en-US"/>
              </w:rPr>
              <w:t>6.0</w:t>
            </w:r>
          </w:p>
          <w:p w14:paraId="37F9F3F0" w14:textId="77777777" w:rsidR="006C7E40" w:rsidRPr="00BE4345" w:rsidRDefault="006C7E40" w:rsidP="006C7E40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Biochemistry, </w:t>
            </w:r>
            <w:r w:rsidRPr="00BE4345">
              <w:rPr>
                <w:sz w:val="24"/>
                <w:szCs w:val="24"/>
                <w:lang w:val="en-US"/>
              </w:rPr>
              <w:lastRenderedPageBreak/>
              <w:t>Genetics and Molecular Biology</w:t>
            </w:r>
          </w:p>
          <w:p w14:paraId="0559635B" w14:textId="77777777" w:rsidR="006C7E40" w:rsidRPr="00BE4345" w:rsidRDefault="006C7E40" w:rsidP="006C7E40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Genetics</w:t>
            </w:r>
          </w:p>
          <w:p w14:paraId="3B1E5112" w14:textId="1D080973" w:rsidR="006C7E40" w:rsidRPr="00BE4345" w:rsidRDefault="006C7E40" w:rsidP="006C7E40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SJR: </w:t>
            </w:r>
            <w:r w:rsidR="00702B31" w:rsidRPr="00BE4345">
              <w:rPr>
                <w:sz w:val="24"/>
                <w:szCs w:val="24"/>
                <w:lang w:val="en-US"/>
              </w:rPr>
              <w:t>1.752</w:t>
            </w:r>
          </w:p>
          <w:p w14:paraId="3B97A04E" w14:textId="1518E0F4" w:rsidR="006C7E40" w:rsidRPr="00BE4345" w:rsidRDefault="006C7E40" w:rsidP="006C7E40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Q2</w:t>
            </w:r>
          </w:p>
        </w:tc>
        <w:tc>
          <w:tcPr>
            <w:tcW w:w="1276" w:type="dxa"/>
          </w:tcPr>
          <w:p w14:paraId="42EDAA1A" w14:textId="60176D5E" w:rsidR="006C7E40" w:rsidRPr="00BE4345" w:rsidRDefault="006C7E40" w:rsidP="00702B31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702B31" w:rsidRPr="00BE4345">
              <w:rPr>
                <w:sz w:val="24"/>
                <w:szCs w:val="24"/>
                <w:lang w:val="en-US"/>
              </w:rPr>
              <w:t>136</w:t>
            </w:r>
          </w:p>
        </w:tc>
        <w:tc>
          <w:tcPr>
            <w:tcW w:w="1701" w:type="dxa"/>
          </w:tcPr>
          <w:p w14:paraId="2EE16A01" w14:textId="77777777" w:rsidR="006C7E40" w:rsidRPr="00BE4345" w:rsidRDefault="006C7E40" w:rsidP="006C7E40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Score-Q2</w:t>
            </w:r>
          </w:p>
          <w:p w14:paraId="66F25F99" w14:textId="77777777" w:rsidR="006C7E40" w:rsidRPr="00BE4345" w:rsidRDefault="006C7E40" w:rsidP="006C7E40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Biochemistry, Genetics and </w:t>
            </w:r>
            <w:r w:rsidRPr="00BE4345">
              <w:rPr>
                <w:sz w:val="24"/>
                <w:szCs w:val="24"/>
                <w:lang w:val="en-US"/>
              </w:rPr>
              <w:lastRenderedPageBreak/>
              <w:t>Molecular Biology</w:t>
            </w:r>
          </w:p>
          <w:p w14:paraId="7B4A60E5" w14:textId="77777777" w:rsidR="006C7E40" w:rsidRPr="00BE4345" w:rsidRDefault="006C7E40" w:rsidP="006C7E40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Genetics</w:t>
            </w:r>
          </w:p>
          <w:p w14:paraId="6A27B644" w14:textId="5DE79D37" w:rsidR="006C7E40" w:rsidRPr="00BE4345" w:rsidRDefault="006C7E40" w:rsidP="006C7E40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Percentile:61</w:t>
            </w:r>
          </w:p>
          <w:p w14:paraId="32A37226" w14:textId="77777777" w:rsidR="006C7E40" w:rsidRPr="00BE4345" w:rsidRDefault="006C7E40" w:rsidP="006C7E40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5ECBE84D" w14:textId="3EBB7D4E" w:rsidR="006C7E40" w:rsidRPr="00BE4345" w:rsidRDefault="006C7E40" w:rsidP="006C7E40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Massabayeva, Meruyert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 xml:space="preserve">; 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Massabayeva M.;</w:t>
            </w:r>
          </w:p>
          <w:p w14:paraId="21AB0148" w14:textId="1A348EF6" w:rsidR="006C7E40" w:rsidRPr="00BE4345" w:rsidRDefault="006C7E40" w:rsidP="006C7E40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Chaizhunusova, Nailya;</w:t>
            </w:r>
          </w:p>
          <w:p w14:paraId="5E41DEC1" w14:textId="4A2EAD40" w:rsidR="006C7E40" w:rsidRPr="00BE4345" w:rsidRDefault="006C7E40" w:rsidP="006C7E40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Aukenov, Nurlan;</w:t>
            </w:r>
          </w:p>
          <w:p w14:paraId="72729337" w14:textId="5130124C" w:rsidR="006C7E40" w:rsidRPr="00BE4345" w:rsidRDefault="006C7E40" w:rsidP="006C7E40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Bulegenov, Tolkyn;</w:t>
            </w:r>
          </w:p>
          <w:p w14:paraId="34571D9E" w14:textId="0CB7CF72" w:rsidR="006C7E40" w:rsidRPr="00BE4345" w:rsidRDefault="006C7E40" w:rsidP="006C7E40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Apsalikov, Bakytbek;</w:t>
            </w:r>
          </w:p>
          <w:p w14:paraId="6F25667A" w14:textId="6C17C52B" w:rsidR="006C7E40" w:rsidRPr="00BE4345" w:rsidRDefault="006C7E40" w:rsidP="006C7E40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Shapihanova, Aigerim;</w:t>
            </w:r>
          </w:p>
          <w:p w14:paraId="435EF951" w14:textId="07D94582" w:rsidR="006C7E40" w:rsidRPr="00BE4345" w:rsidRDefault="006C7E40" w:rsidP="006C7E40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Zhunussov, Yersin</w:t>
            </w:r>
          </w:p>
        </w:tc>
        <w:tc>
          <w:tcPr>
            <w:tcW w:w="1466" w:type="dxa"/>
          </w:tcPr>
          <w:p w14:paraId="2D8F6647" w14:textId="5B9330A2" w:rsidR="006C7E40" w:rsidRPr="00BE4345" w:rsidRDefault="006C7E40" w:rsidP="006C7E40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c</w:t>
            </w:r>
            <w:r w:rsidRPr="00BE4345">
              <w:rPr>
                <w:sz w:val="24"/>
                <w:szCs w:val="24"/>
              </w:rPr>
              <w:t>оавтор</w:t>
            </w:r>
          </w:p>
        </w:tc>
      </w:tr>
      <w:tr w:rsidR="001A4AE2" w:rsidRPr="00BE4345" w14:paraId="3D369A22" w14:textId="77777777" w:rsidTr="00D16C5A">
        <w:tc>
          <w:tcPr>
            <w:tcW w:w="568" w:type="dxa"/>
          </w:tcPr>
          <w:p w14:paraId="7C64C40E" w14:textId="5C83E699" w:rsidR="001A4AE2" w:rsidRPr="00BE4345" w:rsidRDefault="001A4AE2" w:rsidP="001A4AE2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1984" w:type="dxa"/>
          </w:tcPr>
          <w:p w14:paraId="40C247F8" w14:textId="34D8B1E2" w:rsidR="001A4AE2" w:rsidRPr="00BE4345" w:rsidRDefault="001A4AE2" w:rsidP="001A4AE2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>Internal exposure to neutron-activated 56Mn dioxide powder in Wistar rats—Part 2: pathological effects</w:t>
            </w:r>
          </w:p>
        </w:tc>
        <w:tc>
          <w:tcPr>
            <w:tcW w:w="1134" w:type="dxa"/>
          </w:tcPr>
          <w:p w14:paraId="784FCABC" w14:textId="0F7B8FCC" w:rsidR="001A4AE2" w:rsidRPr="00BE4345" w:rsidRDefault="004C2499" w:rsidP="001A4AE2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статья печатная</w:t>
            </w:r>
          </w:p>
        </w:tc>
        <w:tc>
          <w:tcPr>
            <w:tcW w:w="2410" w:type="dxa"/>
          </w:tcPr>
          <w:p w14:paraId="4DC2B0A2" w14:textId="77777777" w:rsidR="001A4AE2" w:rsidRPr="00BE4345" w:rsidRDefault="001A4AE2" w:rsidP="001A4AE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Radiation and Environmental Biophysics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Том 56, Выпуск 1, Страницы 55 - 611 March 2017</w:t>
            </w:r>
          </w:p>
          <w:p w14:paraId="471A4729" w14:textId="77777777" w:rsidR="001A4AE2" w:rsidRPr="00BE4345" w:rsidRDefault="001A4AE2" w:rsidP="001A4AE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ISSN</w:t>
            </w:r>
          </w:p>
          <w:p w14:paraId="5628BC9F" w14:textId="77777777" w:rsidR="001A4AE2" w:rsidRPr="00BE4345" w:rsidRDefault="001A4AE2" w:rsidP="001A4AE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0301634X</w:t>
            </w:r>
          </w:p>
          <w:p w14:paraId="73D8F999" w14:textId="77777777" w:rsidR="001A4AE2" w:rsidRPr="00BE4345" w:rsidRDefault="001A4AE2" w:rsidP="001A4AE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DOI</w:t>
            </w:r>
          </w:p>
          <w:p w14:paraId="0E5E2B5A" w14:textId="77777777" w:rsidR="001A4AE2" w:rsidRPr="00BE4345" w:rsidRDefault="001A4AE2" w:rsidP="001A4AE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  <w:t>10.1007/s00411-016-0676-z</w:t>
            </w:r>
          </w:p>
          <w:p w14:paraId="0F824F8E" w14:textId="05419EB7" w:rsidR="001A4AE2" w:rsidRPr="00BE4345" w:rsidRDefault="00E9633F" w:rsidP="001A4AE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hyperlink r:id="rId22" w:history="1">
              <w:r w:rsidR="00FE50F1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  <w:lang w:val="en-US"/>
                </w:rPr>
                <w:t>https://link.springer.com/article/10.1007/s00411-016-0676-z</w:t>
              </w:r>
            </w:hyperlink>
          </w:p>
          <w:p w14:paraId="28217FBD" w14:textId="629F2CB0" w:rsidR="00FE50F1" w:rsidRPr="00BE4345" w:rsidRDefault="00FE50F1" w:rsidP="001A4AE2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14:paraId="0C5A0184" w14:textId="3ECF7382" w:rsidR="001A4AE2" w:rsidRPr="00BE4345" w:rsidRDefault="00856F4A" w:rsidP="001A4AE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Impact Factor: 1</w:t>
            </w:r>
            <w:r w:rsidR="001A4AE2" w:rsidRPr="00BE4345">
              <w:rPr>
                <w:sz w:val="24"/>
                <w:szCs w:val="24"/>
                <w:lang w:val="kk-KZ"/>
              </w:rPr>
              <w:t>,</w:t>
            </w:r>
            <w:r w:rsidRPr="00BE4345">
              <w:rPr>
                <w:sz w:val="24"/>
                <w:szCs w:val="24"/>
                <w:lang w:val="en-US"/>
              </w:rPr>
              <w:t>6</w:t>
            </w:r>
          </w:p>
          <w:p w14:paraId="755909FF" w14:textId="77777777" w:rsidR="001A4AE2" w:rsidRPr="00BE4345" w:rsidRDefault="001A4AE2" w:rsidP="001A4AE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Environmental Science</w:t>
            </w:r>
          </w:p>
          <w:p w14:paraId="2795DB07" w14:textId="77777777" w:rsidR="001A4AE2" w:rsidRPr="00BE4345" w:rsidRDefault="001A4AE2" w:rsidP="001A4AE2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General Environmental Science</w:t>
            </w:r>
          </w:p>
          <w:p w14:paraId="084F5EA1" w14:textId="3DF32D04" w:rsidR="001A4AE2" w:rsidRPr="00BE4345" w:rsidRDefault="001A4AE2" w:rsidP="001A4AE2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SJR: </w:t>
            </w:r>
            <w:r w:rsidR="00702B31" w:rsidRPr="00BE4345">
              <w:rPr>
                <w:sz w:val="24"/>
                <w:szCs w:val="24"/>
                <w:lang w:val="en-US"/>
              </w:rPr>
              <w:t>0.472</w:t>
            </w:r>
          </w:p>
          <w:p w14:paraId="282E4FCD" w14:textId="67EDF23F" w:rsidR="001A4AE2" w:rsidRPr="00BE4345" w:rsidRDefault="001A4AE2" w:rsidP="001A4AE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Quartile: Q2</w:t>
            </w:r>
          </w:p>
        </w:tc>
        <w:tc>
          <w:tcPr>
            <w:tcW w:w="1276" w:type="dxa"/>
          </w:tcPr>
          <w:p w14:paraId="13B832A8" w14:textId="6748F23C" w:rsidR="001A4AE2" w:rsidRPr="00BE4345" w:rsidRDefault="001A4AE2" w:rsidP="00702B31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702B31" w:rsidRPr="00BE4345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1701" w:type="dxa"/>
          </w:tcPr>
          <w:p w14:paraId="152D9012" w14:textId="77777777" w:rsidR="001A4AE2" w:rsidRPr="00BE4345" w:rsidRDefault="001A4AE2" w:rsidP="001A4AE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Score-Q2</w:t>
            </w:r>
          </w:p>
          <w:p w14:paraId="6FE6BDEB" w14:textId="77777777" w:rsidR="001A4AE2" w:rsidRPr="00BE4345" w:rsidRDefault="001A4AE2" w:rsidP="001A4AE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Environmental Science</w:t>
            </w:r>
          </w:p>
          <w:p w14:paraId="2EE5E32F" w14:textId="77777777" w:rsidR="001A4AE2" w:rsidRPr="00BE4345" w:rsidRDefault="001A4AE2" w:rsidP="001A4AE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General Environmental Science</w:t>
            </w:r>
          </w:p>
          <w:p w14:paraId="53FAD74F" w14:textId="2CADC30C" w:rsidR="001A4AE2" w:rsidRPr="00BE4345" w:rsidRDefault="001A4AE2" w:rsidP="001A4AE2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t>Percentile:55</w:t>
            </w:r>
          </w:p>
          <w:p w14:paraId="1C7C1FF0" w14:textId="77777777" w:rsidR="001A4AE2" w:rsidRPr="00BE4345" w:rsidRDefault="001A4AE2" w:rsidP="001A4AE2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C65474D" w14:textId="1585298E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Shichijo, Kazuko;</w:t>
            </w:r>
          </w:p>
          <w:p w14:paraId="546D43B7" w14:textId="0F5A14D9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Fujimoto, Nariaki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;</w:t>
            </w:r>
          </w:p>
          <w:p w14:paraId="6711056C" w14:textId="3C11BBB0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Fujimoto N.;</w:t>
            </w:r>
          </w:p>
          <w:p w14:paraId="7D364E9B" w14:textId="1AA4B71E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Uzbekov, Darkhan;</w:t>
            </w:r>
          </w:p>
          <w:p w14:paraId="6D982BF1" w14:textId="15A8559F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Kairkhanova, Ynkar;</w:t>
            </w:r>
          </w:p>
          <w:p w14:paraId="3EF57062" w14:textId="5EB4B2C6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Saimova, Aisulu;</w:t>
            </w:r>
          </w:p>
          <w:p w14:paraId="39C8D008" w14:textId="45515589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Chaizhunusova, Nailya;</w:t>
            </w:r>
          </w:p>
          <w:p w14:paraId="55BA17E2" w14:textId="3C2AC9F4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Sayakenov, Nurlan;</w:t>
            </w:r>
          </w:p>
          <w:p w14:paraId="49640B71" w14:textId="66DC19B0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Shabdarbaeva, Dariya;</w:t>
            </w:r>
          </w:p>
          <w:p w14:paraId="1122CA17" w14:textId="42F30484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Aukenov, Nurlan;</w:t>
            </w:r>
          </w:p>
          <w:p w14:paraId="2FC3FF00" w14:textId="67AD7B1D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Azimkhanov, Almas;</w:t>
            </w:r>
          </w:p>
          <w:p w14:paraId="492638F4" w14:textId="00671A3D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Kolbayenkov, Alexander;</w:t>
            </w:r>
          </w:p>
          <w:p w14:paraId="60E209E9" w14:textId="627EBF3A" w:rsidR="001A4AE2" w:rsidRPr="00BE4345" w:rsidRDefault="001A4AE2" w:rsidP="001A4AE2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Mussazhanova, Zhanna</w:t>
            </w:r>
          </w:p>
        </w:tc>
        <w:tc>
          <w:tcPr>
            <w:tcW w:w="1466" w:type="dxa"/>
          </w:tcPr>
          <w:p w14:paraId="5AA313AC" w14:textId="236A63E4" w:rsidR="001A4AE2" w:rsidRPr="00BE4345" w:rsidRDefault="001A4AE2" w:rsidP="001A4AE2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</w:t>
            </w:r>
            <w:r w:rsidRPr="00BE4345">
              <w:rPr>
                <w:sz w:val="24"/>
                <w:szCs w:val="24"/>
              </w:rPr>
              <w:t>оавтор</w:t>
            </w:r>
          </w:p>
        </w:tc>
      </w:tr>
      <w:tr w:rsidR="00606D23" w:rsidRPr="002E5B67" w14:paraId="12CE51C0" w14:textId="77777777" w:rsidTr="00D16C5A">
        <w:tc>
          <w:tcPr>
            <w:tcW w:w="568" w:type="dxa"/>
          </w:tcPr>
          <w:p w14:paraId="6F99A73B" w14:textId="26F54496" w:rsidR="00606D23" w:rsidRPr="00BE4345" w:rsidRDefault="00606D23" w:rsidP="00606D23">
            <w:pPr>
              <w:spacing w:after="0"/>
              <w:jc w:val="center"/>
              <w:rPr>
                <w:sz w:val="24"/>
                <w:szCs w:val="24"/>
                <w:lang w:val="kk-KZ"/>
              </w:rPr>
            </w:pPr>
            <w:r w:rsidRPr="00BE4345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1984" w:type="dxa"/>
          </w:tcPr>
          <w:p w14:paraId="74B16D94" w14:textId="3B4B0D5D" w:rsidR="00606D23" w:rsidRPr="00BE4345" w:rsidRDefault="00606D23" w:rsidP="00606D23">
            <w:pPr>
              <w:spacing w:after="0"/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</w:pP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t xml:space="preserve">IL17A Gene polymorphisms: Relationship to predisposition for </w:t>
            </w:r>
            <w:r w:rsidRPr="00BE4345">
              <w:rPr>
                <w:rFonts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chronic viral hepatitis and progression to liver cirrhosis in Kazakh population</w:t>
            </w:r>
          </w:p>
        </w:tc>
        <w:tc>
          <w:tcPr>
            <w:tcW w:w="1134" w:type="dxa"/>
          </w:tcPr>
          <w:p w14:paraId="55C5BD60" w14:textId="77C982FF" w:rsidR="00606D23" w:rsidRPr="00BE4345" w:rsidRDefault="004C2499" w:rsidP="00606D2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lastRenderedPageBreak/>
              <w:t>статья печатная</w:t>
            </w:r>
          </w:p>
        </w:tc>
        <w:tc>
          <w:tcPr>
            <w:tcW w:w="2410" w:type="dxa"/>
          </w:tcPr>
          <w:p w14:paraId="45AAD07B" w14:textId="17688F0A" w:rsidR="00606D23" w:rsidRPr="00BE4345" w:rsidRDefault="00606D23" w:rsidP="00606D2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Voprosy Virusologii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Том 61, Выпуск 5, Страницы 212 – 2192016</w:t>
            </w:r>
          </w:p>
          <w:p w14:paraId="27E136FF" w14:textId="77777777" w:rsidR="00606D23" w:rsidRPr="00BE4345" w:rsidRDefault="00606D23" w:rsidP="00606D2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lastRenderedPageBreak/>
              <w:t>ISSN</w:t>
            </w:r>
          </w:p>
          <w:p w14:paraId="06078A11" w14:textId="77777777" w:rsidR="00606D23" w:rsidRPr="00BE4345" w:rsidRDefault="00606D23" w:rsidP="00606D2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05074088</w:t>
            </w:r>
          </w:p>
          <w:p w14:paraId="6A484ED8" w14:textId="77777777" w:rsidR="00606D23" w:rsidRPr="00BE4345" w:rsidRDefault="00606D23" w:rsidP="00606D2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DOI</w:t>
            </w:r>
          </w:p>
          <w:p w14:paraId="0AB3F91F" w14:textId="77777777" w:rsidR="00606D23" w:rsidRPr="00BE4345" w:rsidRDefault="00606D23" w:rsidP="00606D2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r w:rsidRPr="00BE4345"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  <w:t>10.18821/0507-4088-2016-61-5-212-219</w:t>
            </w:r>
          </w:p>
          <w:p w14:paraId="6F65DC24" w14:textId="675F6D26" w:rsidR="00606D23" w:rsidRPr="00BE4345" w:rsidRDefault="00E9633F" w:rsidP="00606D2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  <w:hyperlink r:id="rId23" w:history="1">
              <w:r w:rsidR="00606D23" w:rsidRPr="00BE4345">
                <w:rPr>
                  <w:rStyle w:val="a9"/>
                  <w:rFonts w:eastAsia="SimSun" w:cs="Times New Roman"/>
                  <w:bCs/>
                  <w:sz w:val="24"/>
                  <w:szCs w:val="24"/>
                </w:rPr>
                <w:t>https://virusjour.crie.ru/jour/article/view/90</w:t>
              </w:r>
            </w:hyperlink>
          </w:p>
          <w:p w14:paraId="1DFEFA66" w14:textId="053F7B32" w:rsidR="00606D23" w:rsidRPr="00BE4345" w:rsidRDefault="00606D23" w:rsidP="00606D23">
            <w:pPr>
              <w:spacing w:after="0"/>
              <w:rPr>
                <w:rFonts w:eastAsia="SimSu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8E2FF2B" w14:textId="39AD313E" w:rsidR="00606D23" w:rsidRPr="00BE4345" w:rsidRDefault="00606D23" w:rsidP="00606D2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</w:rPr>
              <w:lastRenderedPageBreak/>
              <w:t>Область</w:t>
            </w:r>
            <w:r w:rsidRPr="00BE4345">
              <w:rPr>
                <w:sz w:val="24"/>
                <w:szCs w:val="24"/>
                <w:lang w:val="en-US"/>
              </w:rPr>
              <w:t xml:space="preserve"> </w:t>
            </w:r>
            <w:r w:rsidRPr="00BE4345">
              <w:rPr>
                <w:sz w:val="24"/>
                <w:szCs w:val="24"/>
              </w:rPr>
              <w:t>науки</w:t>
            </w:r>
            <w:r w:rsidRPr="00BE4345">
              <w:rPr>
                <w:sz w:val="24"/>
                <w:szCs w:val="24"/>
                <w:lang w:val="en-US"/>
              </w:rPr>
              <w:t xml:space="preserve"> - Medicine</w:t>
            </w:r>
          </w:p>
          <w:p w14:paraId="26BD5742" w14:textId="77777777" w:rsidR="00606D23" w:rsidRPr="00BE4345" w:rsidRDefault="00606D23" w:rsidP="00606D23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Infectious Diseases</w:t>
            </w:r>
          </w:p>
          <w:p w14:paraId="70A29950" w14:textId="3A0D5772" w:rsidR="00606D23" w:rsidRPr="00BE4345" w:rsidRDefault="00606D23" w:rsidP="00606D23">
            <w:pPr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 xml:space="preserve">SJR: </w:t>
            </w:r>
            <w:r w:rsidR="00F161FF" w:rsidRPr="00BE4345">
              <w:rPr>
                <w:sz w:val="24"/>
                <w:szCs w:val="24"/>
                <w:lang w:val="en-US"/>
              </w:rPr>
              <w:t>0.205</w:t>
            </w:r>
          </w:p>
          <w:p w14:paraId="59D8CB75" w14:textId="608DE2DD" w:rsidR="00606D23" w:rsidRPr="00BE4345" w:rsidRDefault="00606D23" w:rsidP="00606D2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Quartile: Q4</w:t>
            </w:r>
          </w:p>
        </w:tc>
        <w:tc>
          <w:tcPr>
            <w:tcW w:w="1276" w:type="dxa"/>
          </w:tcPr>
          <w:p w14:paraId="6D022E61" w14:textId="04A588F2" w:rsidR="00606D23" w:rsidRPr="00BE4345" w:rsidRDefault="00606D23" w:rsidP="00606D2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H-Index:</w:t>
            </w:r>
            <w:r w:rsidRPr="00BE4345">
              <w:rPr>
                <w:sz w:val="24"/>
                <w:szCs w:val="24"/>
              </w:rPr>
              <w:t xml:space="preserve"> </w:t>
            </w:r>
            <w:r w:rsidR="00F161FF" w:rsidRPr="00BE4345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701" w:type="dxa"/>
          </w:tcPr>
          <w:p w14:paraId="0C29FA90" w14:textId="77777777" w:rsidR="00606D23" w:rsidRPr="00BE4345" w:rsidRDefault="00606D23" w:rsidP="00606D2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Cite Score-Q2</w:t>
            </w:r>
          </w:p>
          <w:p w14:paraId="5D990F0E" w14:textId="77777777" w:rsidR="00606D23" w:rsidRPr="00BE4345" w:rsidRDefault="00606D23" w:rsidP="00606D2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Medicine</w:t>
            </w:r>
          </w:p>
          <w:p w14:paraId="6F29F347" w14:textId="77777777" w:rsidR="00606D23" w:rsidRPr="00BE4345" w:rsidRDefault="00606D23" w:rsidP="00606D2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t>Infectious Diseases</w:t>
            </w:r>
          </w:p>
          <w:p w14:paraId="1A88BDA1" w14:textId="2267C4AB" w:rsidR="00606D23" w:rsidRPr="00BE4345" w:rsidRDefault="00606D23" w:rsidP="00606D23">
            <w:pPr>
              <w:spacing w:after="0"/>
              <w:rPr>
                <w:b/>
                <w:sz w:val="24"/>
                <w:szCs w:val="24"/>
                <w:lang w:val="en-US"/>
              </w:rPr>
            </w:pPr>
            <w:r w:rsidRPr="00BE4345">
              <w:rPr>
                <w:b/>
                <w:sz w:val="24"/>
                <w:szCs w:val="24"/>
                <w:lang w:val="en-US"/>
              </w:rPr>
              <w:lastRenderedPageBreak/>
              <w:t>Percentile:19</w:t>
            </w:r>
          </w:p>
          <w:p w14:paraId="07BA2824" w14:textId="77777777" w:rsidR="00606D23" w:rsidRPr="00BE4345" w:rsidRDefault="00606D23" w:rsidP="00606D23">
            <w:pPr>
              <w:spacing w:after="0"/>
              <w:rPr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10D507BA" w14:textId="579E623D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Massabayeva M.R.</w:t>
            </w:r>
            <w:r w:rsidRPr="00BE4345">
              <w:rPr>
                <w:rFonts w:eastAsia="Times New Roman" w:cs="Times New Roman"/>
                <w:bCs/>
                <w:sz w:val="24"/>
                <w:szCs w:val="24"/>
                <w:lang w:val="kk-KZ" w:eastAsia="ru-RU"/>
              </w:rPr>
              <w:t>;</w:t>
            </w:r>
          </w:p>
          <w:p w14:paraId="579622B1" w14:textId="757BAEBD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Massabayeva M.R.;</w:t>
            </w:r>
          </w:p>
          <w:p w14:paraId="4AE2A584" w14:textId="62691C9D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Aukenov N.E.;</w:t>
            </w:r>
          </w:p>
          <w:p w14:paraId="0A6DD360" w14:textId="2D4EB167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Mussazhanova Zh.B.;</w:t>
            </w:r>
          </w:p>
          <w:p w14:paraId="2D2B20DE" w14:textId="4C95E03A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lastRenderedPageBreak/>
              <w:t>Saenko V.A.;</w:t>
            </w:r>
          </w:p>
          <w:p w14:paraId="7CC5C1A3" w14:textId="740AB31B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Rogounovltch T.I.;</w:t>
            </w:r>
          </w:p>
          <w:p w14:paraId="79B0D31E" w14:textId="784F26AB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Shaimardanov N.K.;</w:t>
            </w:r>
          </w:p>
          <w:p w14:paraId="0D166E4D" w14:textId="28C7D879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Kurmanova B.R.;</w:t>
            </w:r>
          </w:p>
          <w:p w14:paraId="77560BB5" w14:textId="2B166B9D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Barkibaeva N.R.;</w:t>
            </w:r>
          </w:p>
          <w:p w14:paraId="5BE9C4B7" w14:textId="745B3EB1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Yamashita, Shunichi;</w:t>
            </w:r>
          </w:p>
          <w:p w14:paraId="0BA2ABF2" w14:textId="1FAFEA11" w:rsidR="00606D23" w:rsidRPr="00BE4345" w:rsidRDefault="00606D23" w:rsidP="00606D23">
            <w:pPr>
              <w:shd w:val="clear" w:color="auto" w:fill="FFFFFF"/>
              <w:spacing w:after="0" w:line="0" w:lineRule="atLeast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BE4345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Rakhypbekov T.K.</w:t>
            </w:r>
          </w:p>
        </w:tc>
        <w:tc>
          <w:tcPr>
            <w:tcW w:w="1466" w:type="dxa"/>
          </w:tcPr>
          <w:p w14:paraId="7AAB2599" w14:textId="151C1148" w:rsidR="00606D23" w:rsidRDefault="00606D23" w:rsidP="00606D23">
            <w:pPr>
              <w:spacing w:after="0"/>
              <w:rPr>
                <w:sz w:val="24"/>
                <w:szCs w:val="24"/>
                <w:lang w:val="en-US"/>
              </w:rPr>
            </w:pPr>
            <w:r w:rsidRPr="00BE4345">
              <w:rPr>
                <w:sz w:val="24"/>
                <w:szCs w:val="24"/>
                <w:lang w:val="en-US"/>
              </w:rPr>
              <w:lastRenderedPageBreak/>
              <w:t>c</w:t>
            </w:r>
            <w:r w:rsidRPr="00BE4345">
              <w:rPr>
                <w:sz w:val="24"/>
                <w:szCs w:val="24"/>
              </w:rPr>
              <w:t>оавтор</w:t>
            </w:r>
          </w:p>
        </w:tc>
      </w:tr>
    </w:tbl>
    <w:p w14:paraId="1EA1CD0D" w14:textId="3F1B2513" w:rsidR="001953C1" w:rsidRDefault="005D2D2B" w:rsidP="004A68C9">
      <w:pPr>
        <w:pStyle w:val="a5"/>
        <w:spacing w:line="0" w:lineRule="atLeast"/>
        <w:rPr>
          <w:lang w:val="kk-K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A0F37" wp14:editId="3A689AE8">
                <wp:simplePos x="0" y="0"/>
                <wp:positionH relativeFrom="column">
                  <wp:posOffset>318135</wp:posOffset>
                </wp:positionH>
                <wp:positionV relativeFrom="paragraph">
                  <wp:posOffset>3783330</wp:posOffset>
                </wp:positionV>
                <wp:extent cx="9010650" cy="17240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0" cy="1724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A142A" id="Прямоугольник 15" o:spid="_x0000_s1026" style="position:absolute;margin-left:25.05pt;margin-top:297.9pt;width:709.5pt;height:13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8DAEB9" wp14:editId="0974C694">
            <wp:extent cx="8915400" cy="2152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297" t="55872" r="16658" b="22216"/>
                    <a:stretch/>
                  </pic:blipFill>
                  <pic:spPr bwMode="auto">
                    <a:xfrm>
                      <a:off x="0" y="0"/>
                      <a:ext cx="8994330" cy="217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3C1" w:rsidSect="00872B33">
      <w:footerReference w:type="default" r:id="rId25"/>
      <w:pgSz w:w="16838" w:h="11906" w:orient="landscape"/>
      <w:pgMar w:top="709" w:right="1134" w:bottom="1134" w:left="1134" w:header="709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1B75AE" w14:textId="77777777" w:rsidR="00E9633F" w:rsidRDefault="00E9633F">
      <w:r>
        <w:separator/>
      </w:r>
    </w:p>
  </w:endnote>
  <w:endnote w:type="continuationSeparator" w:id="0">
    <w:p w14:paraId="36ACE1C4" w14:textId="77777777" w:rsidR="00E9633F" w:rsidRDefault="00E96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B7BAB" w14:textId="30C34B61" w:rsidR="00F022A4" w:rsidRPr="004A68C9" w:rsidRDefault="00F224AB" w:rsidP="00F334CE">
    <w:pPr>
      <w:pStyle w:val="a5"/>
      <w:spacing w:line="0" w:lineRule="atLeast"/>
      <w:jc w:val="center"/>
      <w:rPr>
        <w:b/>
        <w:sz w:val="24"/>
        <w:szCs w:val="24"/>
        <w:lang w:val="kk-KZ"/>
      </w:rPr>
    </w:pPr>
    <w:r>
      <w:rPr>
        <w:b/>
        <w:sz w:val="24"/>
        <w:szCs w:val="24"/>
        <w:lang w:val="kk-KZ"/>
      </w:rPr>
      <w:t xml:space="preserve"> </w:t>
    </w:r>
    <w:r w:rsidR="00F022A4">
      <w:rPr>
        <w:b/>
        <w:sz w:val="24"/>
        <w:szCs w:val="24"/>
      </w:rPr>
      <w:t xml:space="preserve">   </w:t>
    </w:r>
    <w:r w:rsidR="00107E98">
      <w:rPr>
        <w:noProof/>
      </w:rPr>
      <w:drawing>
        <wp:inline distT="0" distB="0" distL="0" distR="0" wp14:anchorId="4F2F8980" wp14:editId="363F6383">
          <wp:extent cx="7791450" cy="1228725"/>
          <wp:effectExtent l="0" t="0" r="0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4399" t="75037" r="7035" b="5014"/>
                  <a:stretch/>
                </pic:blipFill>
                <pic:spPr bwMode="auto">
                  <a:xfrm>
                    <a:off x="0" y="0"/>
                    <a:ext cx="7791450" cy="1228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9FED4A1" w14:textId="313480BA" w:rsidR="00F022A4" w:rsidRPr="004A68C9" w:rsidRDefault="00F022A4">
    <w:pPr>
      <w:pStyle w:val="a5"/>
      <w:rPr>
        <w:lang w:val="kk-K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A5B557" w14:textId="77777777" w:rsidR="00E9633F" w:rsidRDefault="00E9633F">
      <w:pPr>
        <w:spacing w:after="0"/>
      </w:pPr>
      <w:r>
        <w:separator/>
      </w:r>
    </w:p>
  </w:footnote>
  <w:footnote w:type="continuationSeparator" w:id="0">
    <w:p w14:paraId="292A18A1" w14:textId="77777777" w:rsidR="00E9633F" w:rsidRDefault="00E963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5B5F28"/>
    <w:multiLevelType w:val="multilevel"/>
    <w:tmpl w:val="5C5B5F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9BA"/>
    <w:rsid w:val="00017C4B"/>
    <w:rsid w:val="00025E5A"/>
    <w:rsid w:val="000469BA"/>
    <w:rsid w:val="00060271"/>
    <w:rsid w:val="00074B0B"/>
    <w:rsid w:val="0007562B"/>
    <w:rsid w:val="00080406"/>
    <w:rsid w:val="000A12E9"/>
    <w:rsid w:val="000B100B"/>
    <w:rsid w:val="000B78EA"/>
    <w:rsid w:val="000E1D12"/>
    <w:rsid w:val="000E347F"/>
    <w:rsid w:val="000E47A6"/>
    <w:rsid w:val="000E572B"/>
    <w:rsid w:val="000F3BF1"/>
    <w:rsid w:val="000F67BA"/>
    <w:rsid w:val="00101547"/>
    <w:rsid w:val="00107E98"/>
    <w:rsid w:val="001213C2"/>
    <w:rsid w:val="00122B2B"/>
    <w:rsid w:val="001260DD"/>
    <w:rsid w:val="001300D1"/>
    <w:rsid w:val="00145D49"/>
    <w:rsid w:val="00150D51"/>
    <w:rsid w:val="001516F2"/>
    <w:rsid w:val="00155BC8"/>
    <w:rsid w:val="00175611"/>
    <w:rsid w:val="00190222"/>
    <w:rsid w:val="001953C1"/>
    <w:rsid w:val="001A2521"/>
    <w:rsid w:val="001A4AE2"/>
    <w:rsid w:val="001C2BBA"/>
    <w:rsid w:val="001F23DD"/>
    <w:rsid w:val="00236F9D"/>
    <w:rsid w:val="0026602E"/>
    <w:rsid w:val="00271578"/>
    <w:rsid w:val="002B2B86"/>
    <w:rsid w:val="002D1A6E"/>
    <w:rsid w:val="002D4888"/>
    <w:rsid w:val="002D6383"/>
    <w:rsid w:val="002E5B67"/>
    <w:rsid w:val="00301D16"/>
    <w:rsid w:val="003047BE"/>
    <w:rsid w:val="003051CB"/>
    <w:rsid w:val="003175B3"/>
    <w:rsid w:val="00353022"/>
    <w:rsid w:val="0036188B"/>
    <w:rsid w:val="00374321"/>
    <w:rsid w:val="00381E49"/>
    <w:rsid w:val="00382ECB"/>
    <w:rsid w:val="003A2A48"/>
    <w:rsid w:val="003A44D7"/>
    <w:rsid w:val="003C00E4"/>
    <w:rsid w:val="003D4324"/>
    <w:rsid w:val="003E72D6"/>
    <w:rsid w:val="00400B22"/>
    <w:rsid w:val="00417E0F"/>
    <w:rsid w:val="004455CF"/>
    <w:rsid w:val="004548BB"/>
    <w:rsid w:val="004649D6"/>
    <w:rsid w:val="004800F9"/>
    <w:rsid w:val="00493A9E"/>
    <w:rsid w:val="004A1AA3"/>
    <w:rsid w:val="004A68C9"/>
    <w:rsid w:val="004C2499"/>
    <w:rsid w:val="004D2047"/>
    <w:rsid w:val="004D5AF8"/>
    <w:rsid w:val="004E3554"/>
    <w:rsid w:val="004E683F"/>
    <w:rsid w:val="004F18EA"/>
    <w:rsid w:val="005206AE"/>
    <w:rsid w:val="00520EED"/>
    <w:rsid w:val="00544499"/>
    <w:rsid w:val="00557A34"/>
    <w:rsid w:val="005604F5"/>
    <w:rsid w:val="005970C0"/>
    <w:rsid w:val="005A2EA9"/>
    <w:rsid w:val="005B5D2F"/>
    <w:rsid w:val="005D2D2B"/>
    <w:rsid w:val="005D2FDA"/>
    <w:rsid w:val="005E5607"/>
    <w:rsid w:val="005F6AB4"/>
    <w:rsid w:val="006036AB"/>
    <w:rsid w:val="00604BDA"/>
    <w:rsid w:val="00606212"/>
    <w:rsid w:val="00606D23"/>
    <w:rsid w:val="00616B1B"/>
    <w:rsid w:val="00626FEB"/>
    <w:rsid w:val="006500D5"/>
    <w:rsid w:val="006544CA"/>
    <w:rsid w:val="006577F2"/>
    <w:rsid w:val="006651AC"/>
    <w:rsid w:val="00680506"/>
    <w:rsid w:val="00682AD5"/>
    <w:rsid w:val="006B402F"/>
    <w:rsid w:val="006B7E67"/>
    <w:rsid w:val="006C0B77"/>
    <w:rsid w:val="006C4FFF"/>
    <w:rsid w:val="006C52BF"/>
    <w:rsid w:val="006C7E40"/>
    <w:rsid w:val="006F730F"/>
    <w:rsid w:val="00702B31"/>
    <w:rsid w:val="00711B6D"/>
    <w:rsid w:val="0074099F"/>
    <w:rsid w:val="00743DA9"/>
    <w:rsid w:val="007450C3"/>
    <w:rsid w:val="00767C4C"/>
    <w:rsid w:val="00770DF1"/>
    <w:rsid w:val="00785093"/>
    <w:rsid w:val="007A0F5B"/>
    <w:rsid w:val="007B7F6A"/>
    <w:rsid w:val="007C0920"/>
    <w:rsid w:val="007E091C"/>
    <w:rsid w:val="00815765"/>
    <w:rsid w:val="008242FF"/>
    <w:rsid w:val="008267FC"/>
    <w:rsid w:val="00837A30"/>
    <w:rsid w:val="00846EEF"/>
    <w:rsid w:val="008478D2"/>
    <w:rsid w:val="00851BFA"/>
    <w:rsid w:val="008539A8"/>
    <w:rsid w:val="00856F4A"/>
    <w:rsid w:val="00870751"/>
    <w:rsid w:val="00872B33"/>
    <w:rsid w:val="008852A1"/>
    <w:rsid w:val="008B5591"/>
    <w:rsid w:val="008C02B3"/>
    <w:rsid w:val="008F3395"/>
    <w:rsid w:val="008F79CF"/>
    <w:rsid w:val="00922C48"/>
    <w:rsid w:val="00971DC4"/>
    <w:rsid w:val="009757D0"/>
    <w:rsid w:val="0098087B"/>
    <w:rsid w:val="00981FCE"/>
    <w:rsid w:val="009849ED"/>
    <w:rsid w:val="009A3C60"/>
    <w:rsid w:val="009A7CA8"/>
    <w:rsid w:val="009D71E6"/>
    <w:rsid w:val="009E4028"/>
    <w:rsid w:val="00A061BE"/>
    <w:rsid w:val="00A21615"/>
    <w:rsid w:val="00A21BCD"/>
    <w:rsid w:val="00A24679"/>
    <w:rsid w:val="00A27916"/>
    <w:rsid w:val="00A56660"/>
    <w:rsid w:val="00A64028"/>
    <w:rsid w:val="00A71004"/>
    <w:rsid w:val="00A81F8A"/>
    <w:rsid w:val="00A87085"/>
    <w:rsid w:val="00A90E4A"/>
    <w:rsid w:val="00AB4D9C"/>
    <w:rsid w:val="00AB724D"/>
    <w:rsid w:val="00AD4E01"/>
    <w:rsid w:val="00AE63D3"/>
    <w:rsid w:val="00AF1055"/>
    <w:rsid w:val="00AF4C8B"/>
    <w:rsid w:val="00B004B5"/>
    <w:rsid w:val="00B105EE"/>
    <w:rsid w:val="00B112E7"/>
    <w:rsid w:val="00B21422"/>
    <w:rsid w:val="00B214D9"/>
    <w:rsid w:val="00B259D2"/>
    <w:rsid w:val="00B25C44"/>
    <w:rsid w:val="00B3319B"/>
    <w:rsid w:val="00B34D6A"/>
    <w:rsid w:val="00B54BCB"/>
    <w:rsid w:val="00B57966"/>
    <w:rsid w:val="00B915B7"/>
    <w:rsid w:val="00B91620"/>
    <w:rsid w:val="00BB394B"/>
    <w:rsid w:val="00BB4F3B"/>
    <w:rsid w:val="00BC4AD8"/>
    <w:rsid w:val="00BE1600"/>
    <w:rsid w:val="00BE4345"/>
    <w:rsid w:val="00BE4E41"/>
    <w:rsid w:val="00BE737D"/>
    <w:rsid w:val="00BF2D43"/>
    <w:rsid w:val="00BF4A83"/>
    <w:rsid w:val="00C13AD8"/>
    <w:rsid w:val="00C51B3F"/>
    <w:rsid w:val="00C63F75"/>
    <w:rsid w:val="00C67475"/>
    <w:rsid w:val="00C72B24"/>
    <w:rsid w:val="00CB62BE"/>
    <w:rsid w:val="00CC1154"/>
    <w:rsid w:val="00CC1476"/>
    <w:rsid w:val="00D16A73"/>
    <w:rsid w:val="00D16ACA"/>
    <w:rsid w:val="00D16C5A"/>
    <w:rsid w:val="00D36655"/>
    <w:rsid w:val="00D5399B"/>
    <w:rsid w:val="00D7372B"/>
    <w:rsid w:val="00D91A77"/>
    <w:rsid w:val="00DE354E"/>
    <w:rsid w:val="00DF2CAC"/>
    <w:rsid w:val="00DF790F"/>
    <w:rsid w:val="00E051D3"/>
    <w:rsid w:val="00E1253F"/>
    <w:rsid w:val="00E1797B"/>
    <w:rsid w:val="00E201BF"/>
    <w:rsid w:val="00E21D2A"/>
    <w:rsid w:val="00E416F3"/>
    <w:rsid w:val="00E91BB0"/>
    <w:rsid w:val="00E9633F"/>
    <w:rsid w:val="00EA004E"/>
    <w:rsid w:val="00EA1FC7"/>
    <w:rsid w:val="00EA59DF"/>
    <w:rsid w:val="00EC30B2"/>
    <w:rsid w:val="00EC7F3F"/>
    <w:rsid w:val="00ED204C"/>
    <w:rsid w:val="00EE4070"/>
    <w:rsid w:val="00EF6401"/>
    <w:rsid w:val="00F022A4"/>
    <w:rsid w:val="00F12C76"/>
    <w:rsid w:val="00F161FF"/>
    <w:rsid w:val="00F224AB"/>
    <w:rsid w:val="00F334CE"/>
    <w:rsid w:val="00F35B66"/>
    <w:rsid w:val="00F4286A"/>
    <w:rsid w:val="00F620D9"/>
    <w:rsid w:val="00F834B1"/>
    <w:rsid w:val="00F93652"/>
    <w:rsid w:val="00FA219D"/>
    <w:rsid w:val="00FA7053"/>
    <w:rsid w:val="00FC765A"/>
    <w:rsid w:val="00FE50F1"/>
    <w:rsid w:val="00FF1BEC"/>
    <w:rsid w:val="00FF7000"/>
    <w:rsid w:val="00FF769C"/>
    <w:rsid w:val="5DECF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2D7706"/>
  <w15:docId w15:val="{D69E3837-A993-44FD-BB9A-9CDF0DE5E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B0B"/>
    <w:pPr>
      <w:spacing w:after="160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F70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E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953C1"/>
    <w:pPr>
      <w:spacing w:before="100" w:beforeAutospacing="1" w:after="100" w:afterAutospacing="1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1953C1"/>
    <w:pPr>
      <w:spacing w:after="0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rsid w:val="001953C1"/>
    <w:pPr>
      <w:tabs>
        <w:tab w:val="center" w:pos="4677"/>
        <w:tab w:val="right" w:pos="9355"/>
      </w:tabs>
      <w:spacing w:after="0"/>
    </w:pPr>
  </w:style>
  <w:style w:type="paragraph" w:styleId="a7">
    <w:name w:val="header"/>
    <w:basedOn w:val="a"/>
    <w:link w:val="a8"/>
    <w:uiPriority w:val="99"/>
    <w:unhideWhenUsed/>
    <w:qFormat/>
    <w:rsid w:val="001953C1"/>
    <w:pPr>
      <w:tabs>
        <w:tab w:val="center" w:pos="4677"/>
        <w:tab w:val="right" w:pos="9355"/>
      </w:tabs>
      <w:spacing w:after="0"/>
    </w:pPr>
  </w:style>
  <w:style w:type="character" w:styleId="a9">
    <w:name w:val="Hyperlink"/>
    <w:basedOn w:val="a0"/>
    <w:unhideWhenUsed/>
    <w:qFormat/>
    <w:rsid w:val="001953C1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1953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-sup-separator">
    <w:name w:val="author-sup-separator"/>
    <w:basedOn w:val="a0"/>
    <w:qFormat/>
    <w:rsid w:val="001953C1"/>
  </w:style>
  <w:style w:type="character" w:customStyle="1" w:styleId="comma">
    <w:name w:val="comma"/>
    <w:basedOn w:val="a0"/>
    <w:qFormat/>
    <w:rsid w:val="001953C1"/>
  </w:style>
  <w:style w:type="character" w:customStyle="1" w:styleId="a8">
    <w:name w:val="Верхний колонтитул Знак"/>
    <w:basedOn w:val="a0"/>
    <w:link w:val="a7"/>
    <w:uiPriority w:val="99"/>
    <w:qFormat/>
    <w:rsid w:val="001953C1"/>
    <w:rPr>
      <w:rFonts w:ascii="Times New Roman" w:hAnsi="Times New Roman"/>
      <w:sz w:val="28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1953C1"/>
    <w:rPr>
      <w:rFonts w:ascii="Times New Roman" w:hAnsi="Times New Roman"/>
      <w:sz w:val="28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1953C1"/>
    <w:rPr>
      <w:rFonts w:ascii="Tahoma" w:hAnsi="Tahoma" w:cs="Tahoma"/>
      <w:sz w:val="16"/>
      <w:szCs w:val="16"/>
    </w:rPr>
  </w:style>
  <w:style w:type="character" w:customStyle="1" w:styleId="Bodytext2">
    <w:name w:val="Body text (2)_"/>
    <w:link w:val="Bodytext21"/>
    <w:qFormat/>
    <w:locked/>
    <w:rsid w:val="001953C1"/>
    <w:rPr>
      <w:b/>
      <w:bCs/>
      <w:sz w:val="16"/>
      <w:szCs w:val="16"/>
      <w:shd w:val="clear" w:color="auto" w:fill="FFFFFF"/>
    </w:rPr>
  </w:style>
  <w:style w:type="paragraph" w:customStyle="1" w:styleId="Bodytext21">
    <w:name w:val="Body text (2)1"/>
    <w:basedOn w:val="a"/>
    <w:link w:val="Bodytext2"/>
    <w:qFormat/>
    <w:rsid w:val="001953C1"/>
    <w:pPr>
      <w:widowControl w:val="0"/>
      <w:shd w:val="clear" w:color="auto" w:fill="FFFFFF"/>
      <w:spacing w:after="0" w:line="197" w:lineRule="exact"/>
      <w:ind w:hanging="300"/>
      <w:jc w:val="both"/>
    </w:pPr>
    <w:rPr>
      <w:rFonts w:asciiTheme="minorHAnsi" w:hAnsiTheme="minorHAnsi"/>
      <w:b/>
      <w:bCs/>
      <w:sz w:val="16"/>
      <w:szCs w:val="16"/>
    </w:rPr>
  </w:style>
  <w:style w:type="character" w:customStyle="1" w:styleId="text-meta">
    <w:name w:val="text-meta"/>
    <w:basedOn w:val="a0"/>
    <w:qFormat/>
    <w:rsid w:val="001953C1"/>
  </w:style>
  <w:style w:type="character" w:customStyle="1" w:styleId="text-bold">
    <w:name w:val="text-bold"/>
    <w:basedOn w:val="a0"/>
    <w:qFormat/>
    <w:rsid w:val="001953C1"/>
  </w:style>
  <w:style w:type="character" w:customStyle="1" w:styleId="linktext">
    <w:name w:val="link__text"/>
    <w:basedOn w:val="a0"/>
    <w:qFormat/>
    <w:rsid w:val="001953C1"/>
  </w:style>
  <w:style w:type="character" w:customStyle="1" w:styleId="sr-only">
    <w:name w:val="sr-only"/>
    <w:basedOn w:val="a0"/>
    <w:qFormat/>
    <w:rsid w:val="001953C1"/>
  </w:style>
  <w:style w:type="character" w:customStyle="1" w:styleId="40">
    <w:name w:val="Заголовок 4 Знак"/>
    <w:basedOn w:val="a0"/>
    <w:link w:val="4"/>
    <w:uiPriority w:val="9"/>
    <w:qFormat/>
    <w:rsid w:val="001953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ame">
    <w:name w:val="name"/>
    <w:basedOn w:val="a0"/>
    <w:rsid w:val="001953C1"/>
  </w:style>
  <w:style w:type="character" w:customStyle="1" w:styleId="typography-modulelvnit">
    <w:name w:val="typography-module__lvnit"/>
    <w:basedOn w:val="a0"/>
    <w:rsid w:val="001953C1"/>
  </w:style>
  <w:style w:type="paragraph" w:styleId="ab">
    <w:name w:val="List Paragraph"/>
    <w:basedOn w:val="a"/>
    <w:uiPriority w:val="34"/>
    <w:qFormat/>
    <w:rsid w:val="001953C1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1953C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AD4E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F700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6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5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539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56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1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5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55/2024/3015526" TargetMode="External"/><Relationship Id="rId13" Type="http://schemas.openxmlformats.org/officeDocument/2006/relationships/hyperlink" Target="https://medandlife.org/all-issues/2023/issue-9-2023/original-article-issue-9-2023/genetic-regulation-of-testosterone-level-in-overweight-males-from-the-kazakh-population-and-its-association-with-hypogonadism/" TargetMode="External"/><Relationship Id="rId18" Type="http://schemas.openxmlformats.org/officeDocument/2006/relationships/hyperlink" Target="https://www.clinmedkaz.org/article/the-role-of-shbg-and-lpl-gene-polymorphism-in-the-development-of-age-related-hypogonadism-in-1122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molmed.biomedcentral.com/articles/10.1186/s10020-019-0117-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journals.plos.org/plosone/article?id=10.1371/journal.pone.0288139" TargetMode="External"/><Relationship Id="rId17" Type="http://schemas.openxmlformats.org/officeDocument/2006/relationships/hyperlink" Target="https://www.elis.sk/index.php?page=shop.product_details&amp;flypage=flypage.tpl&amp;product_id=7899&amp;category_id=187&amp;option=com_virtuemart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elis.sk/index.php?page=shop.browse&amp;category_id=88&amp;option=com_virtuemart&amp;Itemid=1&amp;vmcchk=1&amp;Itemid=1" TargetMode="External"/><Relationship Id="rId20" Type="http://schemas.openxmlformats.org/officeDocument/2006/relationships/hyperlink" Target="https://www.spandidos-publications.com/10.3892/br.2020.13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371/journal.pone.0288139" TargetMode="External"/><Relationship Id="rId24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tandfonline.com/doi/full/10.1080/00185868.2022.2063774" TargetMode="External"/><Relationship Id="rId23" Type="http://schemas.openxmlformats.org/officeDocument/2006/relationships/hyperlink" Target="https://virusjour.crie.ru/jour/article/view/90" TargetMode="External"/><Relationship Id="rId10" Type="http://schemas.openxmlformats.org/officeDocument/2006/relationships/hyperlink" Target="https://www.spandidos-publications.com/10.3892/wasj.2023.199?text=fulltext" TargetMode="External"/><Relationship Id="rId19" Type="http://schemas.openxmlformats.org/officeDocument/2006/relationships/hyperlink" Target="https://pubmed.ncbi.nlm.nih.gov/3352673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nlinelibrary.wiley.com/doi/epdf/10.1155/2024/3015526" TargetMode="External"/><Relationship Id="rId14" Type="http://schemas.openxmlformats.org/officeDocument/2006/relationships/hyperlink" Target="https://doi.org/10.1080/00185868.2022.2063774" TargetMode="External"/><Relationship Id="rId22" Type="http://schemas.openxmlformats.org/officeDocument/2006/relationships/hyperlink" Target="https://link.springer.com/article/10.1007/s00411-016-0676-z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7643E-C37A-413A-9552-306B46C9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Bulatov</dc:creator>
  <cp:lastModifiedBy>User Windows</cp:lastModifiedBy>
  <cp:revision>3</cp:revision>
  <cp:lastPrinted>2025-04-05T03:51:00Z</cp:lastPrinted>
  <dcterms:created xsi:type="dcterms:W3CDTF">2025-06-17T11:08:00Z</dcterms:created>
  <dcterms:modified xsi:type="dcterms:W3CDTF">2025-06-17T11:23:00Z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daf8f4bf3cdb4823c48c607c2ac494a254e1d0c74ab23df2a2e21bf8dd7f3883</vt:lpwstr>
  </property>
  <property fmtid="{D5CDD505-2E9C-101B-9397-08002B2CF9AE}" pid="3" name="KSOProductBuildVer">
    <vt:lpwstr>1033-5.1.0.7912</vt:lpwstr>
  </property>
</Properties>
</file>