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916B" w14:textId="77777777" w:rsidR="00DF00F9" w:rsidRDefault="00DF00F9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14:paraId="79123FD5" w14:textId="77777777" w:rsidR="00C03C9E" w:rsidRDefault="00C03C9E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>
        <w:rPr>
          <w:b/>
          <w:lang w:val="kk-KZ"/>
        </w:rPr>
        <w:t xml:space="preserve">АО «ЮЖНО-КАЗАХСТАНСКАЯ МЕДИЦИНСКАЯ АКАДЕМИЯ» </w:t>
      </w:r>
    </w:p>
    <w:p w14:paraId="43C8B68C" w14:textId="77777777" w:rsidR="0081206A" w:rsidRPr="00664650" w:rsidRDefault="0081206A" w:rsidP="00C03C9E">
      <w:pPr>
        <w:tabs>
          <w:tab w:val="center" w:pos="4677"/>
          <w:tab w:val="right" w:pos="9355"/>
        </w:tabs>
        <w:jc w:val="center"/>
        <w:rPr>
          <w:b/>
          <w:lang w:val="kk-KZ"/>
        </w:rPr>
      </w:pPr>
    </w:p>
    <w:p w14:paraId="16729298" w14:textId="0A21B4D9" w:rsidR="00582A35" w:rsidRDefault="00582A35" w:rsidP="00582A35">
      <w:pPr>
        <w:jc w:val="center"/>
        <w:rPr>
          <w:b/>
          <w:lang w:val="kk-KZ"/>
        </w:rPr>
      </w:pPr>
      <w:r w:rsidRPr="00C03C9E">
        <w:rPr>
          <w:b/>
          <w:lang w:val="kk-KZ"/>
        </w:rPr>
        <w:t>Список публикаций в международных рецензируемых изданиях</w:t>
      </w:r>
    </w:p>
    <w:p w14:paraId="4A23A85F" w14:textId="77777777" w:rsidR="00D6267B" w:rsidRPr="00C03C9E" w:rsidRDefault="00D6267B" w:rsidP="00582A35">
      <w:pPr>
        <w:jc w:val="center"/>
        <w:rPr>
          <w:b/>
          <w:lang w:val="kk-KZ"/>
        </w:rPr>
      </w:pPr>
    </w:p>
    <w:p w14:paraId="446E94CE" w14:textId="5A8F9F79" w:rsidR="00582A35" w:rsidRPr="0080599A" w:rsidRDefault="00582A35" w:rsidP="00582A35">
      <w:pPr>
        <w:rPr>
          <w:color w:val="000000" w:themeColor="text1"/>
          <w:lang w:val="kk-KZ"/>
        </w:rPr>
      </w:pPr>
      <w:r w:rsidRPr="0027600B">
        <w:rPr>
          <w:color w:val="000000" w:themeColor="text1"/>
          <w:lang w:val="kk-KZ"/>
        </w:rPr>
        <w:t xml:space="preserve">Фамилия претендента: </w:t>
      </w:r>
      <w:r w:rsidR="0080599A">
        <w:rPr>
          <w:b/>
          <w:bCs/>
          <w:shd w:val="clear" w:color="auto" w:fill="FFFFFF"/>
          <w:lang w:val="kk-KZ"/>
        </w:rPr>
        <w:t>Шимирова Жанар Касымбековна</w:t>
      </w:r>
    </w:p>
    <w:p w14:paraId="614F7687" w14:textId="77777777" w:rsidR="00582A35" w:rsidRPr="0027600B" w:rsidRDefault="00582A35" w:rsidP="00582A35">
      <w:pPr>
        <w:rPr>
          <w:color w:val="000000" w:themeColor="text1"/>
          <w:lang w:val="kk-KZ"/>
        </w:rPr>
      </w:pPr>
      <w:r w:rsidRPr="0027600B">
        <w:rPr>
          <w:color w:val="000000" w:themeColor="text1"/>
          <w:lang w:val="kk-KZ"/>
        </w:rPr>
        <w:t xml:space="preserve">Идентификатор автора </w:t>
      </w:r>
      <w:r w:rsidRPr="0027600B">
        <w:rPr>
          <w:color w:val="000000" w:themeColor="text1"/>
        </w:rPr>
        <w:t>(</w:t>
      </w:r>
      <w:r w:rsidRPr="0027600B">
        <w:rPr>
          <w:color w:val="000000" w:themeColor="text1"/>
          <w:lang w:val="kk-KZ"/>
        </w:rPr>
        <w:t>если имеются</w:t>
      </w:r>
      <w:r w:rsidRPr="0027600B">
        <w:rPr>
          <w:color w:val="000000" w:themeColor="text1"/>
        </w:rPr>
        <w:t>)</w:t>
      </w:r>
      <w:r w:rsidRPr="0027600B">
        <w:rPr>
          <w:color w:val="000000" w:themeColor="text1"/>
          <w:lang w:val="kk-KZ"/>
        </w:rPr>
        <w:t>:</w:t>
      </w:r>
    </w:p>
    <w:p w14:paraId="40831520" w14:textId="1BE90DF5" w:rsidR="00582A35" w:rsidRPr="00D0585A" w:rsidRDefault="00582A35" w:rsidP="00582A35">
      <w:pPr>
        <w:rPr>
          <w:lang w:val="en-US"/>
        </w:rPr>
      </w:pPr>
      <w:r w:rsidRPr="0027600B">
        <w:rPr>
          <w:color w:val="000000" w:themeColor="text1"/>
          <w:lang w:val="en-US"/>
        </w:rPr>
        <w:t>Scopus</w:t>
      </w:r>
      <w:r w:rsidRPr="00D0585A">
        <w:rPr>
          <w:color w:val="000000" w:themeColor="text1"/>
          <w:lang w:val="en-US"/>
        </w:rPr>
        <w:t xml:space="preserve"> </w:t>
      </w:r>
      <w:r w:rsidRPr="0027600B">
        <w:rPr>
          <w:color w:val="000000" w:themeColor="text1"/>
          <w:lang w:val="en-US"/>
        </w:rPr>
        <w:t>Author</w:t>
      </w:r>
      <w:r w:rsidRPr="00D0585A">
        <w:rPr>
          <w:color w:val="000000" w:themeColor="text1"/>
          <w:lang w:val="en-US"/>
        </w:rPr>
        <w:t xml:space="preserve"> </w:t>
      </w:r>
      <w:r w:rsidRPr="0027600B">
        <w:rPr>
          <w:color w:val="000000" w:themeColor="text1"/>
          <w:lang w:val="en-US"/>
        </w:rPr>
        <w:t>ID</w:t>
      </w:r>
      <w:r w:rsidRPr="0027600B">
        <w:rPr>
          <w:color w:val="000000" w:themeColor="text1"/>
          <w:lang w:val="kk-KZ"/>
        </w:rPr>
        <w:t>:</w:t>
      </w:r>
      <w:r w:rsidRPr="0027600B">
        <w:rPr>
          <w:color w:val="000000" w:themeColor="text1"/>
          <w:u w:val="single"/>
          <w:lang w:val="kk-KZ"/>
        </w:rPr>
        <w:t xml:space="preserve"> </w:t>
      </w:r>
      <w:r w:rsidR="00D0585A" w:rsidRPr="00D0585A">
        <w:rPr>
          <w:b/>
          <w:u w:val="single"/>
          <w:lang w:val="en-US"/>
        </w:rPr>
        <w:t>58132925200</w:t>
      </w:r>
    </w:p>
    <w:p w14:paraId="029FD3EB" w14:textId="77777777" w:rsidR="00D0585A" w:rsidRPr="00D0585A" w:rsidRDefault="00643C92" w:rsidP="00D0585A">
      <w:pPr>
        <w:rPr>
          <w:b/>
          <w:color w:val="000000"/>
          <w:u w:val="single"/>
          <w:shd w:val="clear" w:color="auto" w:fill="FFFFFF"/>
          <w:lang w:val="en-US"/>
        </w:rPr>
      </w:pPr>
      <w:r w:rsidRPr="0027600B">
        <w:rPr>
          <w:color w:val="000000" w:themeColor="text1"/>
          <w:lang w:val="en-US"/>
        </w:rPr>
        <w:t>Web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of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Science</w:t>
      </w:r>
      <w:r w:rsidRPr="0027600B">
        <w:rPr>
          <w:color w:val="000000" w:themeColor="text1"/>
          <w:lang w:val="kk-KZ"/>
        </w:rPr>
        <w:t xml:space="preserve"> </w:t>
      </w:r>
      <w:r w:rsidRPr="0027600B">
        <w:rPr>
          <w:color w:val="000000" w:themeColor="text1"/>
          <w:lang w:val="en-US"/>
        </w:rPr>
        <w:t>Researcher ID</w:t>
      </w:r>
      <w:r w:rsidRPr="0027600B">
        <w:rPr>
          <w:color w:val="000000" w:themeColor="text1"/>
          <w:lang w:val="kk-KZ"/>
        </w:rPr>
        <w:t>:</w:t>
      </w:r>
      <w:r>
        <w:rPr>
          <w:color w:val="000000" w:themeColor="text1"/>
          <w:lang w:val="kk-KZ"/>
        </w:rPr>
        <w:t xml:space="preserve"> </w:t>
      </w:r>
      <w:r w:rsidR="00D0585A" w:rsidRPr="00D0585A">
        <w:rPr>
          <w:b/>
          <w:color w:val="000000"/>
          <w:u w:val="single"/>
          <w:shd w:val="clear" w:color="auto" w:fill="FFFFFF"/>
          <w:lang w:val="en-US"/>
        </w:rPr>
        <w:t>HKY-7187-2023</w:t>
      </w:r>
    </w:p>
    <w:p w14:paraId="3846561D" w14:textId="48919990" w:rsidR="0080599A" w:rsidRDefault="00582A35" w:rsidP="00D0585A">
      <w:pPr>
        <w:rPr>
          <w:rFonts w:eastAsia="Calibri"/>
          <w:color w:val="0563C1"/>
          <w:sz w:val="28"/>
          <w:szCs w:val="28"/>
          <w:u w:val="single"/>
          <w:lang w:val="kk-KZ" w:eastAsia="en-US"/>
        </w:rPr>
      </w:pPr>
      <w:r w:rsidRPr="0027600B">
        <w:rPr>
          <w:color w:val="000000" w:themeColor="text1"/>
          <w:lang w:val="en-US"/>
        </w:rPr>
        <w:t>ORCID</w:t>
      </w:r>
      <w:r w:rsidRPr="0027600B">
        <w:rPr>
          <w:color w:val="000000" w:themeColor="text1"/>
          <w:lang w:val="kk-KZ"/>
        </w:rPr>
        <w:t>:</w:t>
      </w:r>
      <w:r w:rsidRPr="0027600B">
        <w:rPr>
          <w:lang w:val="kk-KZ"/>
        </w:rPr>
        <w:t xml:space="preserve">  </w:t>
      </w:r>
      <w:hyperlink r:id="rId8" w:history="1">
        <w:r w:rsidR="0080599A" w:rsidRPr="0080599A">
          <w:rPr>
            <w:rFonts w:eastAsia="Calibri"/>
            <w:color w:val="0563C1"/>
            <w:sz w:val="28"/>
            <w:szCs w:val="28"/>
            <w:u w:val="single"/>
            <w:lang w:val="kk-KZ" w:eastAsia="en-US"/>
          </w:rPr>
          <w:t>https://orcid.org/0000-0002-9583-810X</w:t>
        </w:r>
      </w:hyperlink>
    </w:p>
    <w:p w14:paraId="13E5E7A7" w14:textId="77777777" w:rsidR="00D6267B" w:rsidRPr="0080599A" w:rsidRDefault="00D6267B" w:rsidP="0080599A">
      <w:pPr>
        <w:jc w:val="both"/>
        <w:rPr>
          <w:rFonts w:eastAsia="Calibri"/>
          <w:sz w:val="28"/>
          <w:szCs w:val="28"/>
          <w:lang w:val="kk-KZ" w:eastAsia="en-US"/>
        </w:rPr>
      </w:pPr>
    </w:p>
    <w:p w14:paraId="11FDB6D5" w14:textId="7D625758" w:rsidR="00582A35" w:rsidRPr="00AB317C" w:rsidRDefault="00582A35" w:rsidP="0080599A">
      <w:pPr>
        <w:rPr>
          <w:lang w:val="en-US"/>
        </w:rPr>
      </w:pPr>
    </w:p>
    <w:tbl>
      <w:tblPr>
        <w:tblStyle w:val="af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0"/>
        <w:gridCol w:w="2506"/>
        <w:gridCol w:w="1259"/>
        <w:gridCol w:w="1710"/>
        <w:gridCol w:w="2209"/>
        <w:gridCol w:w="1873"/>
        <w:gridCol w:w="1417"/>
        <w:gridCol w:w="2552"/>
        <w:gridCol w:w="1417"/>
      </w:tblGrid>
      <w:tr w:rsidR="00582A35" w:rsidRPr="005F5462" w14:paraId="2976D26B" w14:textId="77777777" w:rsidTr="00582A35">
        <w:trPr>
          <w:trHeight w:val="1104"/>
        </w:trPr>
        <w:tc>
          <w:tcPr>
            <w:tcW w:w="480" w:type="dxa"/>
            <w:hideMark/>
          </w:tcPr>
          <w:p w14:paraId="4D5BBE94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06" w:type="dxa"/>
            <w:hideMark/>
          </w:tcPr>
          <w:p w14:paraId="53AB0C41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Название публикации</w:t>
            </w:r>
          </w:p>
        </w:tc>
        <w:tc>
          <w:tcPr>
            <w:tcW w:w="1259" w:type="dxa"/>
            <w:hideMark/>
          </w:tcPr>
          <w:p w14:paraId="6402074E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1710" w:type="dxa"/>
            <w:hideMark/>
          </w:tcPr>
          <w:p w14:paraId="3CDF388B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209" w:type="dxa"/>
            <w:hideMark/>
          </w:tcPr>
          <w:p w14:paraId="5A88F3FA" w14:textId="0D3C0EE5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color w:val="000000"/>
                <w:sz w:val="18"/>
                <w:szCs w:val="18"/>
              </w:rPr>
              <w:t>Импакт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Journal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Citation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Reports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Жорнал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Цитэйшэн</w:t>
            </w:r>
            <w:proofErr w:type="spellEnd"/>
            <w:r w:rsidR="00F039B9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Репортс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1873" w:type="dxa"/>
            <w:hideMark/>
          </w:tcPr>
          <w:p w14:paraId="5304A299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 xml:space="preserve">Индекс в базе данных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WebofScienceCoreCollection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(Веб оф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Сайенс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Кор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Коллекшн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hideMark/>
          </w:tcPr>
          <w:p w14:paraId="73DEAD2F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5462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СайтСкор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) журнала,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процентиль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и область науки* по данным 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Scopus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5462">
              <w:rPr>
                <w:color w:val="000000"/>
                <w:sz w:val="18"/>
                <w:szCs w:val="18"/>
              </w:rPr>
              <w:t>Скопус</w:t>
            </w:r>
            <w:proofErr w:type="spellEnd"/>
            <w:r w:rsidRPr="005F5462">
              <w:rPr>
                <w:color w:val="000000"/>
                <w:sz w:val="18"/>
                <w:szCs w:val="18"/>
              </w:rPr>
              <w:t>) за год публикации</w:t>
            </w:r>
          </w:p>
        </w:tc>
        <w:tc>
          <w:tcPr>
            <w:tcW w:w="2552" w:type="dxa"/>
            <w:hideMark/>
          </w:tcPr>
          <w:p w14:paraId="40A6C99A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ФИО авторов (подчеркнуть ФИО претендента)</w:t>
            </w:r>
          </w:p>
        </w:tc>
        <w:tc>
          <w:tcPr>
            <w:tcW w:w="1417" w:type="dxa"/>
            <w:hideMark/>
          </w:tcPr>
          <w:p w14:paraId="5990F794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</w:rPr>
            </w:pPr>
            <w:r w:rsidRPr="005F5462">
              <w:rPr>
                <w:color w:val="000000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582A35" w:rsidRPr="005F5462" w14:paraId="416C99B5" w14:textId="77777777" w:rsidTr="00582A35">
        <w:trPr>
          <w:trHeight w:val="288"/>
        </w:trPr>
        <w:tc>
          <w:tcPr>
            <w:tcW w:w="480" w:type="dxa"/>
            <w:hideMark/>
          </w:tcPr>
          <w:p w14:paraId="4E730AB1" w14:textId="77777777" w:rsidR="00582A35" w:rsidRPr="005F5462" w:rsidRDefault="00582A35" w:rsidP="0022012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5F5462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06" w:type="dxa"/>
            <w:hideMark/>
          </w:tcPr>
          <w:p w14:paraId="2E6E0E81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59" w:type="dxa"/>
            <w:hideMark/>
          </w:tcPr>
          <w:p w14:paraId="4F2F3B6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710" w:type="dxa"/>
            <w:hideMark/>
          </w:tcPr>
          <w:p w14:paraId="62070F1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209" w:type="dxa"/>
            <w:hideMark/>
          </w:tcPr>
          <w:p w14:paraId="43DB17C3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873" w:type="dxa"/>
            <w:hideMark/>
          </w:tcPr>
          <w:p w14:paraId="472B59F9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1417" w:type="dxa"/>
            <w:hideMark/>
          </w:tcPr>
          <w:p w14:paraId="65277FE5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hideMark/>
          </w:tcPr>
          <w:p w14:paraId="3762573F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417" w:type="dxa"/>
            <w:hideMark/>
          </w:tcPr>
          <w:p w14:paraId="52B9EAAC" w14:textId="77777777" w:rsidR="00582A35" w:rsidRPr="005F5462" w:rsidRDefault="00582A35" w:rsidP="00220124">
            <w:pPr>
              <w:jc w:val="center"/>
              <w:rPr>
                <w:sz w:val="18"/>
                <w:szCs w:val="18"/>
                <w:lang w:val="kk-KZ"/>
              </w:rPr>
            </w:pPr>
            <w:r w:rsidRPr="005F5462">
              <w:rPr>
                <w:sz w:val="18"/>
                <w:szCs w:val="18"/>
                <w:lang w:val="kk-KZ"/>
              </w:rPr>
              <w:t>9</w:t>
            </w:r>
          </w:p>
        </w:tc>
      </w:tr>
      <w:tr w:rsidR="00582A35" w:rsidRPr="00962008" w14:paraId="316189DA" w14:textId="77777777" w:rsidTr="00582A35">
        <w:trPr>
          <w:trHeight w:val="288"/>
        </w:trPr>
        <w:tc>
          <w:tcPr>
            <w:tcW w:w="480" w:type="dxa"/>
          </w:tcPr>
          <w:p w14:paraId="7E518AB1" w14:textId="77777777" w:rsidR="00582A35" w:rsidRPr="005F5462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2F3E380E" w14:textId="03B19434" w:rsidR="00582A35" w:rsidRPr="00930FBD" w:rsidRDefault="0080599A" w:rsidP="00220124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0599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 xml:space="preserve">Study of phytochemical compounds of Plantago major leaves grown in Kazakhstan </w:t>
            </w:r>
          </w:p>
        </w:tc>
        <w:tc>
          <w:tcPr>
            <w:tcW w:w="1259" w:type="dxa"/>
          </w:tcPr>
          <w:p w14:paraId="00F939C5" w14:textId="19E21553" w:rsidR="00582A35" w:rsidRPr="00930FBD" w:rsidRDefault="00582A35" w:rsidP="00C03C9E">
            <w:pPr>
              <w:jc w:val="center"/>
              <w:rPr>
                <w:sz w:val="20"/>
                <w:szCs w:val="20"/>
                <w:lang w:val="en-US"/>
              </w:rPr>
            </w:pPr>
            <w:r w:rsidRPr="00930FB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</w:tcPr>
          <w:p w14:paraId="3C2D71C4" w14:textId="77777777" w:rsidR="004E4E08" w:rsidRPr="004E4E08" w:rsidRDefault="004E4E08" w:rsidP="004E4E08">
            <w:pPr>
              <w:jc w:val="both"/>
              <w:rPr>
                <w:sz w:val="20"/>
                <w:szCs w:val="20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Pharmacia 69(4): 1019–1026</w:t>
            </w:r>
          </w:p>
          <w:p w14:paraId="395816AA" w14:textId="58984B29" w:rsidR="004E4E08" w:rsidRDefault="004E4E08" w:rsidP="004E4E08">
            <w:pPr>
              <w:jc w:val="center"/>
              <w:rPr>
                <w:sz w:val="20"/>
                <w:szCs w:val="20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Received 19 October 2022  ♦  Accepted 16 November 2022  ♦  Published 5 December 2022</w:t>
            </w:r>
          </w:p>
          <w:p w14:paraId="65883D95" w14:textId="77777777" w:rsidR="004E4E08" w:rsidRDefault="004E4E08" w:rsidP="004E4E0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CEEBFF" w14:textId="15A7A35C" w:rsidR="004E4E08" w:rsidRPr="004E4E08" w:rsidRDefault="004E4E08" w:rsidP="004E4E08">
            <w:pPr>
              <w:jc w:val="center"/>
              <w:rPr>
                <w:sz w:val="20"/>
                <w:szCs w:val="20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DOI 10.3897/ pharmacia.69.e96526</w:t>
            </w:r>
          </w:p>
          <w:p w14:paraId="6AB3FBFE" w14:textId="77777777" w:rsidR="004E4E08" w:rsidRDefault="004E4E08" w:rsidP="004E4E08">
            <w:pPr>
              <w:jc w:val="center"/>
              <w:rPr>
                <w:lang w:val="en-US"/>
              </w:rPr>
            </w:pPr>
          </w:p>
          <w:p w14:paraId="1FBE5549" w14:textId="083A9C35" w:rsidR="00582A35" w:rsidRPr="004E4E08" w:rsidRDefault="00656FC4" w:rsidP="004E4E08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  <w:hyperlink r:id="rId9" w:history="1">
              <w:r w:rsidR="004E4E08" w:rsidRPr="005611B9">
                <w:rPr>
                  <w:rStyle w:val="af3"/>
                  <w:sz w:val="20"/>
                  <w:szCs w:val="20"/>
                  <w:lang w:val="kk-KZ"/>
                </w:rPr>
                <w:t>https://pharmacia.pensoft.net/article/96526/</w:t>
              </w:r>
            </w:hyperlink>
          </w:p>
          <w:p w14:paraId="52243130" w14:textId="77777777" w:rsidR="00582A35" w:rsidRPr="001554D9" w:rsidRDefault="00582A35" w:rsidP="00D00A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09" w:type="dxa"/>
          </w:tcPr>
          <w:p w14:paraId="2929CAF5" w14:textId="769A5AE8" w:rsidR="00582A35" w:rsidRPr="008909C1" w:rsidRDefault="008909C1" w:rsidP="00C470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Journal Impact Factor - </w:t>
            </w:r>
            <w:r w:rsidRPr="008909C1">
              <w:rPr>
                <w:sz w:val="20"/>
                <w:szCs w:val="20"/>
                <w:lang w:val="kk-KZ"/>
              </w:rPr>
              <w:t>1.1, Квартиль Q</w:t>
            </w:r>
            <w:r w:rsidR="00C470EA">
              <w:rPr>
                <w:sz w:val="20"/>
                <w:szCs w:val="20"/>
                <w:lang w:val="kk-KZ"/>
              </w:rPr>
              <w:t>2</w:t>
            </w:r>
            <w:r w:rsidR="0010021D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PHARMACOLOGY &amp; PHAR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MACY</w:t>
            </w:r>
          </w:p>
        </w:tc>
        <w:tc>
          <w:tcPr>
            <w:tcW w:w="1873" w:type="dxa"/>
          </w:tcPr>
          <w:p w14:paraId="435BDA91" w14:textId="2B1DA9CB" w:rsidR="00582A35" w:rsidRPr="008909C1" w:rsidRDefault="0010021D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10021D">
              <w:rPr>
                <w:bCs/>
                <w:color w:val="212529"/>
                <w:sz w:val="20"/>
                <w:szCs w:val="20"/>
                <w:shd w:val="clear" w:color="auto" w:fill="FFFFFF"/>
                <w:lang w:val="kk-KZ"/>
              </w:rPr>
              <w:t>WOS:</w:t>
            </w:r>
            <w:r w:rsidR="008909C1" w:rsidRPr="008909C1">
              <w:rPr>
                <w:bCs/>
                <w:color w:val="212529"/>
                <w:sz w:val="20"/>
                <w:szCs w:val="20"/>
                <w:shd w:val="clear" w:color="auto" w:fill="FFFFFF"/>
                <w:lang w:val="kk-KZ"/>
              </w:rPr>
              <w:t>000906935300011</w:t>
            </w:r>
          </w:p>
        </w:tc>
        <w:tc>
          <w:tcPr>
            <w:tcW w:w="1417" w:type="dxa"/>
          </w:tcPr>
          <w:p w14:paraId="4089E57D" w14:textId="4F49E98E" w:rsidR="00582A35" w:rsidRPr="0010021D" w:rsidRDefault="0010021D" w:rsidP="0010021D">
            <w:pPr>
              <w:jc w:val="center"/>
              <w:rPr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82A35" w:rsidRPr="00E47BE0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2,4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, 67 </w:t>
            </w:r>
            <w:proofErr w:type="spellStart"/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процентиль</w:t>
            </w:r>
            <w:proofErr w:type="spellEnd"/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0021D">
              <w:rPr>
                <w:bCs/>
                <w:color w:val="222222"/>
                <w:sz w:val="20"/>
                <w:szCs w:val="20"/>
                <w:shd w:val="clear" w:color="auto" w:fill="FFFFFF"/>
              </w:rPr>
              <w:t>Pharmacy</w:t>
            </w:r>
            <w:proofErr w:type="spellEnd"/>
          </w:p>
        </w:tc>
        <w:tc>
          <w:tcPr>
            <w:tcW w:w="2552" w:type="dxa"/>
          </w:tcPr>
          <w:p w14:paraId="714D5E1C" w14:textId="36FB008F" w:rsidR="00582A35" w:rsidRPr="00D6267B" w:rsidRDefault="00434E1D" w:rsidP="002201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Aknur Turgumbayeva</w:t>
            </w:r>
            <w:r w:rsidR="0080599A" w:rsidRPr="00D6267B">
              <w:rPr>
                <w:sz w:val="20"/>
                <w:szCs w:val="20"/>
                <w:lang w:val="kk-KZ"/>
              </w:rPr>
              <w:t xml:space="preserve"> , Kairat Zhakipbekov , </w:t>
            </w:r>
            <w:r>
              <w:rPr>
                <w:b/>
                <w:sz w:val="20"/>
                <w:szCs w:val="20"/>
                <w:lang w:val="kk-KZ"/>
              </w:rPr>
              <w:t>Zhanar Shimirova</w:t>
            </w:r>
            <w:r>
              <w:rPr>
                <w:sz w:val="20"/>
                <w:szCs w:val="20"/>
                <w:lang w:val="kk-KZ"/>
              </w:rPr>
              <w:t xml:space="preserve"> , Sholpan Akhelova, Akerke Amirkhanova , Moldir Koilybayeva , Gulnaz Seitimova</w:t>
            </w:r>
            <w:r w:rsidR="0080599A" w:rsidRPr="00D6267B">
              <w:rPr>
                <w:sz w:val="20"/>
                <w:szCs w:val="20"/>
                <w:lang w:val="kk-KZ"/>
              </w:rPr>
              <w:t>, Daniyar Abdambayev</w:t>
            </w:r>
          </w:p>
        </w:tc>
        <w:tc>
          <w:tcPr>
            <w:tcW w:w="1417" w:type="dxa"/>
          </w:tcPr>
          <w:p w14:paraId="40204771" w14:textId="77777777" w:rsidR="00582A35" w:rsidRPr="00930FBD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930FBD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582A35" w:rsidRPr="005F5462" w14:paraId="5088FB8A" w14:textId="77777777" w:rsidTr="00582A35">
        <w:trPr>
          <w:trHeight w:val="288"/>
        </w:trPr>
        <w:tc>
          <w:tcPr>
            <w:tcW w:w="480" w:type="dxa"/>
          </w:tcPr>
          <w:p w14:paraId="05F234D5" w14:textId="77777777" w:rsidR="00582A35" w:rsidRPr="005F5462" w:rsidRDefault="00582A35" w:rsidP="00582A35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639943E1" w14:textId="5329EB17" w:rsidR="00582A35" w:rsidRPr="00D00A6A" w:rsidRDefault="0080599A" w:rsidP="00220124">
            <w:pPr>
              <w:jc w:val="center"/>
              <w:rPr>
                <w:sz w:val="20"/>
                <w:szCs w:val="20"/>
                <w:lang w:val="en-US"/>
              </w:rPr>
            </w:pPr>
            <w:r w:rsidRPr="00D00A6A">
              <w:rPr>
                <w:sz w:val="20"/>
                <w:szCs w:val="20"/>
                <w:lang w:val="en-US"/>
              </w:rPr>
              <w:t>Antimicrobial and Other Biomedical Properties of Extracts from Plantago major, Plantaginaceae</w:t>
            </w:r>
            <w:r w:rsidR="00582A35" w:rsidRPr="00D00A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59" w:type="dxa"/>
          </w:tcPr>
          <w:p w14:paraId="09CE0C66" w14:textId="17614DEF" w:rsidR="00582A35" w:rsidRPr="00D408AC" w:rsidRDefault="00582A35" w:rsidP="00C03C9E">
            <w:pPr>
              <w:jc w:val="center"/>
              <w:rPr>
                <w:sz w:val="20"/>
                <w:szCs w:val="20"/>
              </w:rPr>
            </w:pPr>
            <w:r w:rsidRPr="00D408A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  <w:shd w:val="clear" w:color="auto" w:fill="auto"/>
          </w:tcPr>
          <w:p w14:paraId="15643503" w14:textId="293D0434" w:rsidR="0080599A" w:rsidRPr="004E4E08" w:rsidRDefault="004E4E08" w:rsidP="00220124">
            <w:pPr>
              <w:jc w:val="center"/>
              <w:rPr>
                <w:rStyle w:val="af6"/>
                <w:sz w:val="20"/>
                <w:szCs w:val="20"/>
                <w:shd w:val="clear" w:color="auto" w:fill="FFFFFF"/>
                <w:lang w:val="en-US"/>
              </w:rPr>
            </w:pPr>
            <w:r w:rsidRPr="004E4E08">
              <w:rPr>
                <w:sz w:val="20"/>
                <w:szCs w:val="20"/>
                <w:lang w:val="en-US"/>
              </w:rPr>
              <w:t>Pharmaceuticals 2023, 16, 1092. https://doi.org/10.3390/ph16081092</w:t>
            </w:r>
          </w:p>
          <w:p w14:paraId="7F51E34C" w14:textId="418554FE" w:rsidR="00582A35" w:rsidRPr="004E4E08" w:rsidRDefault="00656FC4" w:rsidP="00220124">
            <w:pPr>
              <w:jc w:val="center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</w:pPr>
            <w:hyperlink r:id="rId10" w:history="1">
              <w:r w:rsidR="004F4F57" w:rsidRPr="00985327">
                <w:rPr>
                  <w:rStyle w:val="af3"/>
                  <w:sz w:val="20"/>
                  <w:szCs w:val="20"/>
                  <w:lang w:val="en-US"/>
                </w:rPr>
                <w:t>https://pubmed.ncbi.nlm.nih.gov/37631007/</w:t>
              </w:r>
            </w:hyperlink>
          </w:p>
          <w:p w14:paraId="0389C888" w14:textId="77777777" w:rsidR="00582A35" w:rsidRPr="001554D9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09" w:type="dxa"/>
          </w:tcPr>
          <w:p w14:paraId="3B7AD154" w14:textId="6FB1B18E" w:rsidR="00582A35" w:rsidRPr="0010021D" w:rsidRDefault="0010021D" w:rsidP="005808CC">
            <w:pPr>
              <w:jc w:val="center"/>
              <w:rPr>
                <w:sz w:val="20"/>
                <w:szCs w:val="20"/>
                <w:lang w:val="en-US"/>
              </w:rPr>
            </w:pP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Journal Impact Factor</w:t>
            </w:r>
            <w:r w:rsidR="005808CC" w:rsidRPr="005808CC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–</w:t>
            </w:r>
            <w:r w:rsidR="005808CC" w:rsidRPr="005808CC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4,8, </w:t>
            </w:r>
            <w:proofErr w:type="spellStart"/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Квартиль</w:t>
            </w:r>
            <w:proofErr w:type="spellEnd"/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5808CC" w:rsidRPr="005808CC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Q1</w:t>
            </w: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,</w:t>
            </w:r>
            <w:r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0021D">
              <w:rPr>
                <w:rStyle w:val="af7"/>
                <w:b w:val="0"/>
                <w:sz w:val="20"/>
                <w:szCs w:val="20"/>
                <w:shd w:val="clear" w:color="auto" w:fill="FFFFFF"/>
                <w:lang w:val="en-US"/>
              </w:rPr>
              <w:t>PHARMACOLOGY &amp; PHARMACY</w:t>
            </w:r>
          </w:p>
        </w:tc>
        <w:tc>
          <w:tcPr>
            <w:tcW w:w="1873" w:type="dxa"/>
          </w:tcPr>
          <w:p w14:paraId="71BD47FF" w14:textId="3D1EAEBA" w:rsidR="00582A35" w:rsidRPr="00D408AC" w:rsidRDefault="0010021D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10021D">
              <w:rPr>
                <w:bCs/>
                <w:sz w:val="20"/>
                <w:szCs w:val="20"/>
                <w:shd w:val="clear" w:color="auto" w:fill="FFFFFF"/>
                <w:lang w:val="en-US"/>
              </w:rPr>
              <w:t>WOS:001056011200001</w:t>
            </w:r>
          </w:p>
        </w:tc>
        <w:tc>
          <w:tcPr>
            <w:tcW w:w="1417" w:type="dxa"/>
          </w:tcPr>
          <w:p w14:paraId="1A93C8B8" w14:textId="0EECC133" w:rsidR="00582A35" w:rsidRPr="005808CC" w:rsidRDefault="00434E1D" w:rsidP="00434E1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7,7</w:t>
            </w:r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79</w:t>
            </w:r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>процентиль</w:t>
            </w:r>
            <w:proofErr w:type="spellEnd"/>
            <w:r w:rsidRPr="00434E1D">
              <w:rPr>
                <w:bCs/>
                <w:sz w:val="20"/>
                <w:szCs w:val="20"/>
                <w:shd w:val="clear" w:color="auto" w:fill="FFFFFF"/>
                <w:lang w:val="en-US"/>
              </w:rPr>
              <w:t>, Pharmaceutical Science</w:t>
            </w:r>
          </w:p>
        </w:tc>
        <w:tc>
          <w:tcPr>
            <w:tcW w:w="2552" w:type="dxa"/>
          </w:tcPr>
          <w:p w14:paraId="6AB9B800" w14:textId="1CD378B3" w:rsidR="00880DA1" w:rsidRDefault="00434E1D" w:rsidP="002201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Kairat Zhakipbekov , Aknur Turgumbayeva,</w:t>
            </w:r>
            <w:r w:rsidR="0080599A" w:rsidRPr="00D6267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Raushan Issayeva , Aliya Kipchakbayeva  , Gulnara Kadyrbayeva  , Meruyert Tleubayeva  , Tamila Akhayeva  , Kuanysh Tastambek , Gaukhar Sainova  , Elmira Serikbayeva  , Karakoz Tolenova  , Balzhan Makhatova  , Rabiga Anarbayeva </w:t>
            </w:r>
            <w:r w:rsidR="0080599A" w:rsidRPr="00D6267B">
              <w:rPr>
                <w:sz w:val="20"/>
                <w:szCs w:val="20"/>
                <w:lang w:val="kk-KZ"/>
              </w:rPr>
              <w:t xml:space="preserve"> ,</w:t>
            </w:r>
          </w:p>
          <w:p w14:paraId="16BAAAB2" w14:textId="4C83544E" w:rsidR="00582A35" w:rsidRPr="00434E1D" w:rsidRDefault="0080599A" w:rsidP="00220124">
            <w:pPr>
              <w:rPr>
                <w:sz w:val="20"/>
                <w:szCs w:val="20"/>
                <w:lang w:val="en-US"/>
              </w:rPr>
            </w:pPr>
            <w:r w:rsidRPr="00D6267B">
              <w:rPr>
                <w:sz w:val="20"/>
                <w:szCs w:val="20"/>
                <w:lang w:val="kk-KZ"/>
              </w:rPr>
              <w:t xml:space="preserve"> </w:t>
            </w:r>
            <w:r w:rsidR="00434E1D">
              <w:rPr>
                <w:b/>
                <w:sz w:val="20"/>
                <w:szCs w:val="20"/>
                <w:lang w:val="kk-KZ"/>
              </w:rPr>
              <w:t xml:space="preserve">Zhanar Shimirova </w:t>
            </w:r>
            <w:r w:rsidRPr="002A4AB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4E1D">
              <w:rPr>
                <w:sz w:val="20"/>
                <w:szCs w:val="20"/>
                <w:lang w:val="kk-KZ"/>
              </w:rPr>
              <w:t xml:space="preserve">and Yerbol Tileuberdi </w:t>
            </w:r>
          </w:p>
        </w:tc>
        <w:tc>
          <w:tcPr>
            <w:tcW w:w="1417" w:type="dxa"/>
          </w:tcPr>
          <w:p w14:paraId="12332E6E" w14:textId="77777777" w:rsidR="00582A35" w:rsidRPr="00D408AC" w:rsidRDefault="00582A35" w:rsidP="00220124">
            <w:pPr>
              <w:jc w:val="center"/>
              <w:rPr>
                <w:sz w:val="20"/>
                <w:szCs w:val="20"/>
                <w:lang w:val="kk-KZ"/>
              </w:rPr>
            </w:pPr>
            <w:r w:rsidRPr="00D408AC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C02D3D" w:rsidRPr="00880DA1" w14:paraId="16048825" w14:textId="77777777" w:rsidTr="00582A35">
        <w:trPr>
          <w:trHeight w:val="288"/>
        </w:trPr>
        <w:tc>
          <w:tcPr>
            <w:tcW w:w="480" w:type="dxa"/>
          </w:tcPr>
          <w:p w14:paraId="3226C536" w14:textId="77777777" w:rsidR="00C02D3D" w:rsidRPr="005F5462" w:rsidRDefault="00C02D3D" w:rsidP="00C02D3D">
            <w:pPr>
              <w:pStyle w:val="af4"/>
              <w:numPr>
                <w:ilvl w:val="0"/>
                <w:numId w:val="7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506" w:type="dxa"/>
          </w:tcPr>
          <w:p w14:paraId="0459A29C" w14:textId="403F777C" w:rsidR="00C02D3D" w:rsidRPr="00880DA1" w:rsidRDefault="00C02D3D" w:rsidP="00C02D3D">
            <w:pPr>
              <w:jc w:val="center"/>
              <w:rPr>
                <w:sz w:val="20"/>
                <w:szCs w:val="20"/>
                <w:lang w:val="en-US"/>
              </w:rPr>
            </w:pPr>
            <w:r w:rsidRPr="00880DA1">
              <w:rPr>
                <w:sz w:val="20"/>
                <w:szCs w:val="20"/>
                <w:lang w:val="en-US"/>
              </w:rPr>
              <w:t xml:space="preserve">FT-IR and GC–MS analyses and antioxidant activities of extracts of the wild type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Saussurea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sordida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Saussurea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0DA1">
              <w:rPr>
                <w:sz w:val="20"/>
                <w:szCs w:val="20"/>
                <w:lang w:val="en-US"/>
              </w:rPr>
              <w:t>alpina</w:t>
            </w:r>
            <w:proofErr w:type="spellEnd"/>
            <w:r w:rsidRPr="00880DA1">
              <w:rPr>
                <w:sz w:val="20"/>
                <w:szCs w:val="20"/>
                <w:lang w:val="en-US"/>
              </w:rPr>
              <w:t xml:space="preserve"> native to Kazakhstan</w:t>
            </w:r>
          </w:p>
        </w:tc>
        <w:tc>
          <w:tcPr>
            <w:tcW w:w="1259" w:type="dxa"/>
          </w:tcPr>
          <w:p w14:paraId="7DBFDCFC" w14:textId="5D8EF615" w:rsidR="00C02D3D" w:rsidRPr="00880DA1" w:rsidRDefault="00C02D3D" w:rsidP="00C02D3D">
            <w:pPr>
              <w:jc w:val="center"/>
              <w:rPr>
                <w:sz w:val="20"/>
                <w:szCs w:val="20"/>
                <w:lang w:val="en-US"/>
              </w:rPr>
            </w:pPr>
            <w:r w:rsidRPr="00D408AC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10" w:type="dxa"/>
          </w:tcPr>
          <w:p w14:paraId="06FEA3BD" w14:textId="77777777" w:rsidR="00C02D3D" w:rsidRPr="0078192B" w:rsidRDefault="00C02D3D" w:rsidP="00C02D3D">
            <w:pPr>
              <w:jc w:val="center"/>
              <w:rPr>
                <w:sz w:val="20"/>
                <w:szCs w:val="20"/>
                <w:lang w:val="en-US"/>
              </w:rPr>
            </w:pPr>
            <w:r w:rsidRPr="0078192B">
              <w:rPr>
                <w:sz w:val="20"/>
                <w:szCs w:val="20"/>
                <w:lang w:val="en-US"/>
              </w:rPr>
              <w:t>Pharmacy Practice 2025 Apr-Jun;23(2):3136.</w:t>
            </w:r>
          </w:p>
          <w:p w14:paraId="74E1F5BF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10.18549/PharmPract.2025.2.3136</w:t>
            </w:r>
          </w:p>
          <w:p w14:paraId="04AEFB96" w14:textId="5A48A4F3" w:rsidR="00C02D3D" w:rsidRPr="001554D9" w:rsidRDefault="00656FC4" w:rsidP="00C02D3D">
            <w:pPr>
              <w:jc w:val="center"/>
              <w:rPr>
                <w:sz w:val="20"/>
                <w:szCs w:val="20"/>
                <w:lang w:val="kk-KZ"/>
              </w:rPr>
            </w:pPr>
            <w:hyperlink r:id="rId11" w:history="1">
              <w:r w:rsidR="00C02D3D" w:rsidRPr="00F01FF9">
                <w:rPr>
                  <w:rStyle w:val="af3"/>
                  <w:sz w:val="20"/>
                  <w:szCs w:val="20"/>
                  <w:lang w:val="kk-KZ"/>
                </w:rPr>
                <w:t>https://doi.org/10.18549/PharmPract.2025.2.3136</w:t>
              </w:r>
            </w:hyperlink>
            <w:r w:rsidR="00C02D3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09" w:type="dxa"/>
          </w:tcPr>
          <w:p w14:paraId="60679C60" w14:textId="51B0079A" w:rsidR="00C470EA" w:rsidRPr="00DF00F9" w:rsidRDefault="0010021D" w:rsidP="00C470EA">
            <w:pPr>
              <w:jc w:val="center"/>
              <w:rPr>
                <w:sz w:val="20"/>
                <w:szCs w:val="20"/>
                <w:lang w:val="en-US"/>
              </w:rPr>
            </w:pPr>
            <w:r w:rsidRPr="0010021D">
              <w:rPr>
                <w:sz w:val="20"/>
                <w:szCs w:val="20"/>
                <w:lang w:val="en-US"/>
              </w:rPr>
              <w:t xml:space="preserve">Journal </w:t>
            </w:r>
            <w:r w:rsidR="0012078B">
              <w:rPr>
                <w:sz w:val="20"/>
                <w:szCs w:val="20"/>
                <w:lang w:val="en-US"/>
              </w:rPr>
              <w:t>Impact Factor – 2</w:t>
            </w:r>
            <w:r w:rsidR="0012078B" w:rsidRPr="00DF00F9">
              <w:rPr>
                <w:sz w:val="20"/>
                <w:szCs w:val="20"/>
                <w:lang w:val="en-US"/>
              </w:rPr>
              <w:t>,5</w:t>
            </w:r>
          </w:p>
          <w:p w14:paraId="139F1D86" w14:textId="01E70950" w:rsidR="00C470EA" w:rsidRPr="00C470EA" w:rsidRDefault="00C470EA" w:rsidP="00C470E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470EA">
              <w:rPr>
                <w:sz w:val="20"/>
                <w:szCs w:val="20"/>
                <w:lang w:val="en-US"/>
              </w:rPr>
              <w:t>Квартиль</w:t>
            </w:r>
            <w:proofErr w:type="spellEnd"/>
          </w:p>
          <w:p w14:paraId="5A3C59FF" w14:textId="77777777" w:rsidR="00C470EA" w:rsidRPr="00C470EA" w:rsidRDefault="00C470EA" w:rsidP="00C470EA">
            <w:pPr>
              <w:jc w:val="center"/>
              <w:rPr>
                <w:sz w:val="20"/>
                <w:szCs w:val="20"/>
                <w:lang w:val="en-US"/>
              </w:rPr>
            </w:pPr>
            <w:r w:rsidRPr="00C470EA">
              <w:rPr>
                <w:sz w:val="20"/>
                <w:szCs w:val="20"/>
                <w:lang w:val="en-US"/>
              </w:rPr>
              <w:t xml:space="preserve">Pharmacy Q1, </w:t>
            </w:r>
            <w:proofErr w:type="spellStart"/>
            <w:r w:rsidRPr="00C470EA">
              <w:rPr>
                <w:sz w:val="20"/>
                <w:szCs w:val="20"/>
                <w:lang w:val="en-US"/>
              </w:rPr>
              <w:t>процентиль</w:t>
            </w:r>
            <w:proofErr w:type="spellEnd"/>
            <w:r w:rsidRPr="00C470EA">
              <w:rPr>
                <w:sz w:val="20"/>
                <w:szCs w:val="20"/>
                <w:lang w:val="en-US"/>
              </w:rPr>
              <w:t xml:space="preserve"> 77%</w:t>
            </w:r>
          </w:p>
          <w:p w14:paraId="2D17A36C" w14:textId="58556DF1" w:rsidR="00C02D3D" w:rsidRPr="00CA5BD2" w:rsidRDefault="00C470EA" w:rsidP="00C470EA">
            <w:pPr>
              <w:jc w:val="center"/>
              <w:rPr>
                <w:sz w:val="20"/>
                <w:szCs w:val="20"/>
                <w:lang w:val="kk-KZ"/>
              </w:rPr>
            </w:pPr>
            <w:r w:rsidRPr="00C470EA">
              <w:rPr>
                <w:sz w:val="20"/>
                <w:szCs w:val="20"/>
                <w:lang w:val="en-US"/>
              </w:rPr>
              <w:t xml:space="preserve">Pharmaceutical science Q2, </w:t>
            </w:r>
            <w:proofErr w:type="spellStart"/>
            <w:r w:rsidRPr="00C470EA">
              <w:rPr>
                <w:sz w:val="20"/>
                <w:szCs w:val="20"/>
                <w:lang w:val="en-US"/>
              </w:rPr>
              <w:t>процентиль</w:t>
            </w:r>
            <w:proofErr w:type="spellEnd"/>
            <w:r w:rsidRPr="00C470EA">
              <w:rPr>
                <w:sz w:val="20"/>
                <w:szCs w:val="20"/>
                <w:lang w:val="en-US"/>
              </w:rPr>
              <w:t xml:space="preserve"> 51 %</w:t>
            </w:r>
          </w:p>
        </w:tc>
        <w:tc>
          <w:tcPr>
            <w:tcW w:w="1873" w:type="dxa"/>
          </w:tcPr>
          <w:p w14:paraId="7EE531FC" w14:textId="61400901" w:rsidR="00C02D3D" w:rsidRPr="00CA5BD2" w:rsidRDefault="0010021D" w:rsidP="00C02D3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color w:val="212529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17" w:type="dxa"/>
          </w:tcPr>
          <w:p w14:paraId="175CEDE6" w14:textId="77777777" w:rsidR="00C470EA" w:rsidRDefault="0074120C" w:rsidP="0074120C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CiteScore – 3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,2</w:t>
            </w:r>
            <w:r w:rsidR="0010021D" w:rsidRPr="0074120C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</w:p>
          <w:p w14:paraId="6E0FB896" w14:textId="631F4DFF" w:rsidR="00C02D3D" w:rsidRPr="00C02D3D" w:rsidRDefault="0074120C" w:rsidP="0074120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>77</w:t>
            </w:r>
            <w:r w:rsidR="0010021D" w:rsidRPr="0074120C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процентиль, Pharmacy</w:t>
            </w:r>
          </w:p>
        </w:tc>
        <w:tc>
          <w:tcPr>
            <w:tcW w:w="2552" w:type="dxa"/>
          </w:tcPr>
          <w:p w14:paraId="3FF3B109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Kulpan Orynbassarova , Aishabibi Karzhaubayeva , Saule Ordabayeva ,</w:t>
            </w:r>
          </w:p>
          <w:p w14:paraId="38A5E61D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 xml:space="preserve"> Aigul Serikbayeva , Raushan Kozykeyeva , </w:t>
            </w:r>
            <w:r w:rsidRPr="00880DA1">
              <w:rPr>
                <w:b/>
                <w:sz w:val="20"/>
                <w:szCs w:val="20"/>
                <w:lang w:val="kk-KZ"/>
              </w:rPr>
              <w:t>Zhanar Shimirova ,</w:t>
            </w:r>
            <w:r w:rsidRPr="00880DA1">
              <w:rPr>
                <w:sz w:val="20"/>
                <w:szCs w:val="20"/>
                <w:lang w:val="kk-KZ"/>
              </w:rPr>
              <w:t xml:space="preserve"> </w:t>
            </w:r>
          </w:p>
          <w:p w14:paraId="421403E0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 xml:space="preserve">Zhakipbekov </w:t>
            </w:r>
          </w:p>
          <w:p w14:paraId="4442A3D5" w14:textId="77777777" w:rsidR="00C02D3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 xml:space="preserve">Raikhan Kozykeyeva , Farida Kayupova , </w:t>
            </w:r>
          </w:p>
          <w:p w14:paraId="311BA7A4" w14:textId="4B940223" w:rsidR="00C02D3D" w:rsidRPr="00880DA1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Aknur Turgumbayeva</w:t>
            </w:r>
          </w:p>
        </w:tc>
        <w:tc>
          <w:tcPr>
            <w:tcW w:w="1417" w:type="dxa"/>
          </w:tcPr>
          <w:p w14:paraId="0CFB0BE8" w14:textId="6EB935A8" w:rsidR="00C02D3D" w:rsidRPr="00930FBD" w:rsidRDefault="00C02D3D" w:rsidP="00C02D3D">
            <w:pPr>
              <w:jc w:val="center"/>
              <w:rPr>
                <w:sz w:val="20"/>
                <w:szCs w:val="20"/>
                <w:lang w:val="kk-KZ"/>
              </w:rPr>
            </w:pPr>
            <w:r w:rsidRPr="00880DA1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46E7A425" w14:textId="77777777" w:rsidR="00582A35" w:rsidRPr="00880DA1" w:rsidRDefault="00582A35" w:rsidP="00214DAB">
      <w:pPr>
        <w:jc w:val="center"/>
        <w:rPr>
          <w:sz w:val="18"/>
          <w:szCs w:val="18"/>
          <w:lang w:val="kk-KZ"/>
        </w:rPr>
      </w:pPr>
    </w:p>
    <w:sectPr w:rsidR="00582A35" w:rsidRPr="00880DA1" w:rsidSect="00582A35">
      <w:footerReference w:type="default" r:id="rId12"/>
      <w:pgSz w:w="16838" w:h="11906" w:orient="landscape"/>
      <w:pgMar w:top="7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0D222" w14:textId="77777777" w:rsidR="00656FC4" w:rsidRDefault="00656FC4">
      <w:r>
        <w:separator/>
      </w:r>
    </w:p>
  </w:endnote>
  <w:endnote w:type="continuationSeparator" w:id="0">
    <w:p w14:paraId="0F425094" w14:textId="77777777" w:rsidR="00656FC4" w:rsidRDefault="006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1EAC" w14:textId="091113DA" w:rsidR="009174FC" w:rsidRPr="00D6267B" w:rsidRDefault="00D6267B" w:rsidP="000531C5">
    <w:pPr>
      <w:ind w:left="2694"/>
      <w:rPr>
        <w:b/>
        <w:lang w:val="kk-KZ"/>
      </w:rPr>
    </w:pPr>
    <w:r w:rsidRPr="00D6267B">
      <w:rPr>
        <w:b/>
        <w:bCs/>
        <w:lang w:val="kk-KZ"/>
      </w:rPr>
      <w:t>К.фарм.н.</w:t>
    </w:r>
    <w:r w:rsidR="00582A35" w:rsidRPr="00D6267B">
      <w:rPr>
        <w:b/>
        <w:bCs/>
      </w:rPr>
      <w:t>,</w:t>
    </w:r>
    <w:r w:rsidR="00582A35">
      <w:rPr>
        <w:b/>
      </w:rPr>
      <w:t xml:space="preserve"> </w:t>
    </w:r>
    <w:proofErr w:type="spellStart"/>
    <w:r w:rsidR="00390855" w:rsidRPr="00390855">
      <w:rPr>
        <w:b/>
      </w:rPr>
      <w:t>и.о</w:t>
    </w:r>
    <w:proofErr w:type="spellEnd"/>
    <w:r w:rsidR="00390855" w:rsidRPr="00390855">
      <w:rPr>
        <w:b/>
      </w:rPr>
      <w:t xml:space="preserve">. доцента кафедры ОУФД  </w:t>
    </w:r>
    <w:r w:rsidR="00390855">
      <w:rPr>
        <w:b/>
      </w:rPr>
      <w:t xml:space="preserve">                                                             </w:t>
    </w:r>
    <w:r>
      <w:rPr>
        <w:b/>
        <w:lang w:val="kk-KZ"/>
      </w:rPr>
      <w:t xml:space="preserve">Ж.К. Шимирова </w:t>
    </w:r>
  </w:p>
  <w:p w14:paraId="614197EE" w14:textId="77777777" w:rsidR="009174FC" w:rsidRDefault="009174FC" w:rsidP="000531C5">
    <w:pPr>
      <w:tabs>
        <w:tab w:val="left" w:pos="2977"/>
      </w:tabs>
      <w:ind w:left="2694"/>
      <w:jc w:val="center"/>
    </w:pPr>
  </w:p>
  <w:p w14:paraId="2C6E7195" w14:textId="4BA220FA" w:rsidR="009174FC" w:rsidRPr="006B7344" w:rsidRDefault="009174FC" w:rsidP="000531C5">
    <w:pPr>
      <w:tabs>
        <w:tab w:val="left" w:pos="2977"/>
      </w:tabs>
      <w:ind w:left="2694"/>
      <w:rPr>
        <w:lang w:val="kk-KZ"/>
      </w:rPr>
    </w:pPr>
    <w:r>
      <w:rPr>
        <w:b/>
      </w:rPr>
      <w:t>Ученый секретарь</w:t>
    </w:r>
    <w:r w:rsidR="0060312E">
      <w:rPr>
        <w:b/>
        <w:lang w:val="kk-KZ"/>
      </w:rPr>
      <w:t xml:space="preserve">                                             </w:t>
    </w:r>
    <w:r>
      <w:rPr>
        <w:b/>
      </w:rPr>
      <w:t xml:space="preserve">                                           </w:t>
    </w:r>
    <w:r>
      <w:rPr>
        <w:b/>
        <w:lang w:val="kk-KZ"/>
      </w:rPr>
      <w:t xml:space="preserve">  </w:t>
    </w:r>
    <w:r w:rsidR="00D6267B">
      <w:rPr>
        <w:b/>
        <w:lang w:val="kk-KZ"/>
      </w:rPr>
      <w:t xml:space="preserve">          </w:t>
    </w:r>
    <w:r>
      <w:rPr>
        <w:b/>
        <w:lang w:val="kk-KZ"/>
      </w:rPr>
      <w:t xml:space="preserve"> </w:t>
    </w:r>
    <w:r w:rsidR="006B7344">
      <w:rPr>
        <w:b/>
        <w:lang w:val="kk-KZ"/>
      </w:rPr>
      <w:t>А</w:t>
    </w:r>
    <w:r>
      <w:rPr>
        <w:b/>
      </w:rPr>
      <w:t>.</w:t>
    </w:r>
    <w:r w:rsidR="006B7344">
      <w:rPr>
        <w:b/>
        <w:lang w:val="kk-KZ"/>
      </w:rPr>
      <w:t>Д</w:t>
    </w:r>
    <w:r>
      <w:rPr>
        <w:b/>
      </w:rPr>
      <w:t xml:space="preserve">. </w:t>
    </w:r>
    <w:r w:rsidR="006B7344">
      <w:rPr>
        <w:b/>
        <w:lang w:val="kk-KZ"/>
      </w:rPr>
      <w:t>Серикбаева</w:t>
    </w:r>
  </w:p>
  <w:p w14:paraId="04B5AEB7" w14:textId="77777777" w:rsidR="009174FC" w:rsidRDefault="00917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85168" w14:textId="77777777" w:rsidR="00656FC4" w:rsidRDefault="00656FC4">
      <w:r>
        <w:separator/>
      </w:r>
    </w:p>
  </w:footnote>
  <w:footnote w:type="continuationSeparator" w:id="0">
    <w:p w14:paraId="72E4D0D8" w14:textId="77777777" w:rsidR="00656FC4" w:rsidRDefault="0065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D9A"/>
    <w:multiLevelType w:val="hybridMultilevel"/>
    <w:tmpl w:val="E962F384"/>
    <w:lvl w:ilvl="0" w:tplc="C6DA5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5B2"/>
    <w:multiLevelType w:val="hybridMultilevel"/>
    <w:tmpl w:val="0070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331AF"/>
    <w:multiLevelType w:val="hybridMultilevel"/>
    <w:tmpl w:val="6B9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2351"/>
    <w:multiLevelType w:val="hybridMultilevel"/>
    <w:tmpl w:val="97ECA916"/>
    <w:lvl w:ilvl="0" w:tplc="A89E59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55815"/>
    <w:multiLevelType w:val="hybridMultilevel"/>
    <w:tmpl w:val="CF604E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3FA2"/>
    <w:multiLevelType w:val="hybridMultilevel"/>
    <w:tmpl w:val="ECF4F75E"/>
    <w:lvl w:ilvl="0" w:tplc="9F50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6850"/>
    <w:multiLevelType w:val="hybridMultilevel"/>
    <w:tmpl w:val="08089BE0"/>
    <w:lvl w:ilvl="0" w:tplc="9F50418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2"/>
    <w:rsid w:val="00000AFC"/>
    <w:rsid w:val="00000DCE"/>
    <w:rsid w:val="00003D21"/>
    <w:rsid w:val="00007A76"/>
    <w:rsid w:val="000122D6"/>
    <w:rsid w:val="00014E6F"/>
    <w:rsid w:val="00017B16"/>
    <w:rsid w:val="0002304B"/>
    <w:rsid w:val="0002470F"/>
    <w:rsid w:val="00024C32"/>
    <w:rsid w:val="00024D97"/>
    <w:rsid w:val="00025C72"/>
    <w:rsid w:val="0002727E"/>
    <w:rsid w:val="00032035"/>
    <w:rsid w:val="00032C51"/>
    <w:rsid w:val="00033C09"/>
    <w:rsid w:val="00042096"/>
    <w:rsid w:val="00044814"/>
    <w:rsid w:val="00052CCD"/>
    <w:rsid w:val="000531C5"/>
    <w:rsid w:val="00053246"/>
    <w:rsid w:val="000552E1"/>
    <w:rsid w:val="00061A8A"/>
    <w:rsid w:val="00061D29"/>
    <w:rsid w:val="00063969"/>
    <w:rsid w:val="000671A3"/>
    <w:rsid w:val="000700C3"/>
    <w:rsid w:val="00077304"/>
    <w:rsid w:val="000800EE"/>
    <w:rsid w:val="000827CD"/>
    <w:rsid w:val="0008666B"/>
    <w:rsid w:val="00087E72"/>
    <w:rsid w:val="000900BC"/>
    <w:rsid w:val="00090DD6"/>
    <w:rsid w:val="0009635A"/>
    <w:rsid w:val="000A5020"/>
    <w:rsid w:val="000B2B1F"/>
    <w:rsid w:val="000B46B3"/>
    <w:rsid w:val="000B4D95"/>
    <w:rsid w:val="000B7190"/>
    <w:rsid w:val="000B74B9"/>
    <w:rsid w:val="000C04CF"/>
    <w:rsid w:val="000C2ACA"/>
    <w:rsid w:val="000D76C2"/>
    <w:rsid w:val="000E229C"/>
    <w:rsid w:val="000E4786"/>
    <w:rsid w:val="000E7B96"/>
    <w:rsid w:val="000F4204"/>
    <w:rsid w:val="0010021D"/>
    <w:rsid w:val="00103C6C"/>
    <w:rsid w:val="001114EB"/>
    <w:rsid w:val="00111E83"/>
    <w:rsid w:val="001126D4"/>
    <w:rsid w:val="00114708"/>
    <w:rsid w:val="00115756"/>
    <w:rsid w:val="0012078B"/>
    <w:rsid w:val="00121F70"/>
    <w:rsid w:val="001228A1"/>
    <w:rsid w:val="00125797"/>
    <w:rsid w:val="00130271"/>
    <w:rsid w:val="00140815"/>
    <w:rsid w:val="00141E98"/>
    <w:rsid w:val="0014790B"/>
    <w:rsid w:val="00150191"/>
    <w:rsid w:val="00150E35"/>
    <w:rsid w:val="00155294"/>
    <w:rsid w:val="00160EFF"/>
    <w:rsid w:val="00163790"/>
    <w:rsid w:val="00166DAE"/>
    <w:rsid w:val="00167779"/>
    <w:rsid w:val="00172A92"/>
    <w:rsid w:val="00172FA0"/>
    <w:rsid w:val="0017654A"/>
    <w:rsid w:val="001931CB"/>
    <w:rsid w:val="00196DF2"/>
    <w:rsid w:val="001A0F03"/>
    <w:rsid w:val="001A216B"/>
    <w:rsid w:val="001A7BD0"/>
    <w:rsid w:val="001B5AEC"/>
    <w:rsid w:val="001B64AA"/>
    <w:rsid w:val="001B79DB"/>
    <w:rsid w:val="001C1C14"/>
    <w:rsid w:val="001C4345"/>
    <w:rsid w:val="001D1547"/>
    <w:rsid w:val="001D2779"/>
    <w:rsid w:val="001E0F6E"/>
    <w:rsid w:val="001E36D3"/>
    <w:rsid w:val="001E6BCC"/>
    <w:rsid w:val="001E6E62"/>
    <w:rsid w:val="001E790D"/>
    <w:rsid w:val="00201C99"/>
    <w:rsid w:val="00206749"/>
    <w:rsid w:val="00210E47"/>
    <w:rsid w:val="002122B6"/>
    <w:rsid w:val="00214DAB"/>
    <w:rsid w:val="00222AF9"/>
    <w:rsid w:val="00224D0F"/>
    <w:rsid w:val="00225ABA"/>
    <w:rsid w:val="00227E59"/>
    <w:rsid w:val="0023393C"/>
    <w:rsid w:val="0023458D"/>
    <w:rsid w:val="00236917"/>
    <w:rsid w:val="00236C41"/>
    <w:rsid w:val="0024012F"/>
    <w:rsid w:val="002501F0"/>
    <w:rsid w:val="00257D6E"/>
    <w:rsid w:val="00257F67"/>
    <w:rsid w:val="002645CE"/>
    <w:rsid w:val="002701CB"/>
    <w:rsid w:val="0027305E"/>
    <w:rsid w:val="00273764"/>
    <w:rsid w:val="00274C0C"/>
    <w:rsid w:val="00275820"/>
    <w:rsid w:val="00286ACD"/>
    <w:rsid w:val="002915BE"/>
    <w:rsid w:val="00291CEC"/>
    <w:rsid w:val="002936B3"/>
    <w:rsid w:val="00296B0B"/>
    <w:rsid w:val="002A0EE3"/>
    <w:rsid w:val="002A1B26"/>
    <w:rsid w:val="002A2973"/>
    <w:rsid w:val="002A421F"/>
    <w:rsid w:val="002A48FE"/>
    <w:rsid w:val="002A4911"/>
    <w:rsid w:val="002A4AB8"/>
    <w:rsid w:val="002B0704"/>
    <w:rsid w:val="002B0962"/>
    <w:rsid w:val="002B0CEF"/>
    <w:rsid w:val="002B1D9A"/>
    <w:rsid w:val="002B6177"/>
    <w:rsid w:val="002B6326"/>
    <w:rsid w:val="002C0F1D"/>
    <w:rsid w:val="002C12C5"/>
    <w:rsid w:val="002C5423"/>
    <w:rsid w:val="002C58BD"/>
    <w:rsid w:val="002D3526"/>
    <w:rsid w:val="002D3F45"/>
    <w:rsid w:val="002D413D"/>
    <w:rsid w:val="002D43AE"/>
    <w:rsid w:val="002D6A4F"/>
    <w:rsid w:val="002E1386"/>
    <w:rsid w:val="002E51D6"/>
    <w:rsid w:val="002E57FA"/>
    <w:rsid w:val="002F275D"/>
    <w:rsid w:val="002F3221"/>
    <w:rsid w:val="002F37E7"/>
    <w:rsid w:val="00300EE9"/>
    <w:rsid w:val="00302077"/>
    <w:rsid w:val="00302F8A"/>
    <w:rsid w:val="00312DE4"/>
    <w:rsid w:val="00317413"/>
    <w:rsid w:val="00321CD6"/>
    <w:rsid w:val="003267DB"/>
    <w:rsid w:val="00330032"/>
    <w:rsid w:val="00330BF5"/>
    <w:rsid w:val="00335616"/>
    <w:rsid w:val="003455AA"/>
    <w:rsid w:val="00347ABF"/>
    <w:rsid w:val="00350431"/>
    <w:rsid w:val="003529FA"/>
    <w:rsid w:val="003533CC"/>
    <w:rsid w:val="003545A6"/>
    <w:rsid w:val="0035657B"/>
    <w:rsid w:val="00357191"/>
    <w:rsid w:val="00361482"/>
    <w:rsid w:val="00361856"/>
    <w:rsid w:val="003657EB"/>
    <w:rsid w:val="003660E0"/>
    <w:rsid w:val="00366B14"/>
    <w:rsid w:val="00366D25"/>
    <w:rsid w:val="0037515B"/>
    <w:rsid w:val="003761C9"/>
    <w:rsid w:val="00377A41"/>
    <w:rsid w:val="00381240"/>
    <w:rsid w:val="003840B2"/>
    <w:rsid w:val="00384E9F"/>
    <w:rsid w:val="0038735A"/>
    <w:rsid w:val="00390855"/>
    <w:rsid w:val="0039195D"/>
    <w:rsid w:val="003964F2"/>
    <w:rsid w:val="003A0A61"/>
    <w:rsid w:val="003A773E"/>
    <w:rsid w:val="003B3042"/>
    <w:rsid w:val="003B370F"/>
    <w:rsid w:val="003C05DC"/>
    <w:rsid w:val="003C0E1B"/>
    <w:rsid w:val="003C66E1"/>
    <w:rsid w:val="003D0047"/>
    <w:rsid w:val="003D299B"/>
    <w:rsid w:val="003D3022"/>
    <w:rsid w:val="003D59F6"/>
    <w:rsid w:val="003E0399"/>
    <w:rsid w:val="003E0C25"/>
    <w:rsid w:val="003E1B07"/>
    <w:rsid w:val="003E4A66"/>
    <w:rsid w:val="003E5815"/>
    <w:rsid w:val="003E6D22"/>
    <w:rsid w:val="003E7A5E"/>
    <w:rsid w:val="003F1D8D"/>
    <w:rsid w:val="003F226D"/>
    <w:rsid w:val="003F5EA0"/>
    <w:rsid w:val="00400BA1"/>
    <w:rsid w:val="00405CED"/>
    <w:rsid w:val="00405D3A"/>
    <w:rsid w:val="00413B47"/>
    <w:rsid w:val="0041405F"/>
    <w:rsid w:val="00414C38"/>
    <w:rsid w:val="00415E66"/>
    <w:rsid w:val="00416E4C"/>
    <w:rsid w:val="00422A3A"/>
    <w:rsid w:val="00422B44"/>
    <w:rsid w:val="00423EA6"/>
    <w:rsid w:val="004257CD"/>
    <w:rsid w:val="00426B62"/>
    <w:rsid w:val="004315A7"/>
    <w:rsid w:val="00431F16"/>
    <w:rsid w:val="00434E1D"/>
    <w:rsid w:val="00437AD5"/>
    <w:rsid w:val="0044131F"/>
    <w:rsid w:val="00446490"/>
    <w:rsid w:val="00453497"/>
    <w:rsid w:val="004557A1"/>
    <w:rsid w:val="004562B4"/>
    <w:rsid w:val="00457316"/>
    <w:rsid w:val="004623D1"/>
    <w:rsid w:val="0046271B"/>
    <w:rsid w:val="00463369"/>
    <w:rsid w:val="00463941"/>
    <w:rsid w:val="00476380"/>
    <w:rsid w:val="0048165D"/>
    <w:rsid w:val="00483F5F"/>
    <w:rsid w:val="004873B6"/>
    <w:rsid w:val="00492189"/>
    <w:rsid w:val="00493B1D"/>
    <w:rsid w:val="00496432"/>
    <w:rsid w:val="004A0E3B"/>
    <w:rsid w:val="004A1816"/>
    <w:rsid w:val="004A1F9E"/>
    <w:rsid w:val="004A4949"/>
    <w:rsid w:val="004A7CE2"/>
    <w:rsid w:val="004B3089"/>
    <w:rsid w:val="004C1446"/>
    <w:rsid w:val="004C29EC"/>
    <w:rsid w:val="004C495B"/>
    <w:rsid w:val="004C566B"/>
    <w:rsid w:val="004C5B89"/>
    <w:rsid w:val="004C7143"/>
    <w:rsid w:val="004C7378"/>
    <w:rsid w:val="004E050B"/>
    <w:rsid w:val="004E1EA9"/>
    <w:rsid w:val="004E4E08"/>
    <w:rsid w:val="004F07FE"/>
    <w:rsid w:val="004F2477"/>
    <w:rsid w:val="004F2789"/>
    <w:rsid w:val="004F36E8"/>
    <w:rsid w:val="004F4F57"/>
    <w:rsid w:val="004F5338"/>
    <w:rsid w:val="005007BD"/>
    <w:rsid w:val="00504402"/>
    <w:rsid w:val="005049FA"/>
    <w:rsid w:val="00504AC6"/>
    <w:rsid w:val="00505350"/>
    <w:rsid w:val="00510208"/>
    <w:rsid w:val="005111E0"/>
    <w:rsid w:val="00513AD4"/>
    <w:rsid w:val="00514400"/>
    <w:rsid w:val="005153FD"/>
    <w:rsid w:val="00515E92"/>
    <w:rsid w:val="00517990"/>
    <w:rsid w:val="00520483"/>
    <w:rsid w:val="00523281"/>
    <w:rsid w:val="00530997"/>
    <w:rsid w:val="00531A32"/>
    <w:rsid w:val="00531F0F"/>
    <w:rsid w:val="00532662"/>
    <w:rsid w:val="00545B0B"/>
    <w:rsid w:val="00546018"/>
    <w:rsid w:val="005519E5"/>
    <w:rsid w:val="00556400"/>
    <w:rsid w:val="00556B59"/>
    <w:rsid w:val="00561A0E"/>
    <w:rsid w:val="005621F4"/>
    <w:rsid w:val="00562B22"/>
    <w:rsid w:val="0056319D"/>
    <w:rsid w:val="005651F2"/>
    <w:rsid w:val="00566C14"/>
    <w:rsid w:val="00576ABF"/>
    <w:rsid w:val="005808CC"/>
    <w:rsid w:val="00581B2B"/>
    <w:rsid w:val="00582A35"/>
    <w:rsid w:val="0058585F"/>
    <w:rsid w:val="00594C35"/>
    <w:rsid w:val="005A009F"/>
    <w:rsid w:val="005A229C"/>
    <w:rsid w:val="005A3C58"/>
    <w:rsid w:val="005A3FD3"/>
    <w:rsid w:val="005A5CAB"/>
    <w:rsid w:val="005B1DC1"/>
    <w:rsid w:val="005B2851"/>
    <w:rsid w:val="005B311A"/>
    <w:rsid w:val="005B31E0"/>
    <w:rsid w:val="005B328E"/>
    <w:rsid w:val="005C0CDF"/>
    <w:rsid w:val="005C7A23"/>
    <w:rsid w:val="005D618D"/>
    <w:rsid w:val="005E3B85"/>
    <w:rsid w:val="005E5DDB"/>
    <w:rsid w:val="005F0FF5"/>
    <w:rsid w:val="005F21A6"/>
    <w:rsid w:val="005F463C"/>
    <w:rsid w:val="005F5A12"/>
    <w:rsid w:val="0060312E"/>
    <w:rsid w:val="00603914"/>
    <w:rsid w:val="00610BD9"/>
    <w:rsid w:val="006154AD"/>
    <w:rsid w:val="00615984"/>
    <w:rsid w:val="006173A1"/>
    <w:rsid w:val="006173C8"/>
    <w:rsid w:val="00617D11"/>
    <w:rsid w:val="0062195E"/>
    <w:rsid w:val="0062356C"/>
    <w:rsid w:val="00632EA5"/>
    <w:rsid w:val="006429EC"/>
    <w:rsid w:val="00643C92"/>
    <w:rsid w:val="00643CE5"/>
    <w:rsid w:val="00644893"/>
    <w:rsid w:val="00651C60"/>
    <w:rsid w:val="00652579"/>
    <w:rsid w:val="00653DF0"/>
    <w:rsid w:val="00656FC4"/>
    <w:rsid w:val="0065791D"/>
    <w:rsid w:val="00657F56"/>
    <w:rsid w:val="006601C0"/>
    <w:rsid w:val="00660AFE"/>
    <w:rsid w:val="00661C37"/>
    <w:rsid w:val="00664CFB"/>
    <w:rsid w:val="00665431"/>
    <w:rsid w:val="0067431F"/>
    <w:rsid w:val="006747DD"/>
    <w:rsid w:val="00675C55"/>
    <w:rsid w:val="00683DFC"/>
    <w:rsid w:val="00684773"/>
    <w:rsid w:val="00685673"/>
    <w:rsid w:val="00690851"/>
    <w:rsid w:val="00694918"/>
    <w:rsid w:val="00694A92"/>
    <w:rsid w:val="006973CE"/>
    <w:rsid w:val="006A2BD3"/>
    <w:rsid w:val="006A37F1"/>
    <w:rsid w:val="006A3F36"/>
    <w:rsid w:val="006A4DFB"/>
    <w:rsid w:val="006B1C67"/>
    <w:rsid w:val="006B4BB9"/>
    <w:rsid w:val="006B7344"/>
    <w:rsid w:val="006C670A"/>
    <w:rsid w:val="006C70E8"/>
    <w:rsid w:val="006C75B7"/>
    <w:rsid w:val="006C7F86"/>
    <w:rsid w:val="006D6DD5"/>
    <w:rsid w:val="006E19C3"/>
    <w:rsid w:val="006E1DD6"/>
    <w:rsid w:val="006E3900"/>
    <w:rsid w:val="006E3F57"/>
    <w:rsid w:val="006E4475"/>
    <w:rsid w:val="006E46E0"/>
    <w:rsid w:val="006F1CEB"/>
    <w:rsid w:val="006F5542"/>
    <w:rsid w:val="007006F5"/>
    <w:rsid w:val="00700C73"/>
    <w:rsid w:val="00707EBA"/>
    <w:rsid w:val="00710DBE"/>
    <w:rsid w:val="0071480C"/>
    <w:rsid w:val="00716A74"/>
    <w:rsid w:val="00731852"/>
    <w:rsid w:val="00733372"/>
    <w:rsid w:val="00735D94"/>
    <w:rsid w:val="0074009E"/>
    <w:rsid w:val="0074120C"/>
    <w:rsid w:val="00745A18"/>
    <w:rsid w:val="00750099"/>
    <w:rsid w:val="00753890"/>
    <w:rsid w:val="007555BB"/>
    <w:rsid w:val="00764D80"/>
    <w:rsid w:val="007671B4"/>
    <w:rsid w:val="00772EBB"/>
    <w:rsid w:val="00774326"/>
    <w:rsid w:val="007765DB"/>
    <w:rsid w:val="00777241"/>
    <w:rsid w:val="0077789F"/>
    <w:rsid w:val="007779C4"/>
    <w:rsid w:val="0078192B"/>
    <w:rsid w:val="00781993"/>
    <w:rsid w:val="0078233D"/>
    <w:rsid w:val="00783212"/>
    <w:rsid w:val="007907A6"/>
    <w:rsid w:val="00790B9B"/>
    <w:rsid w:val="0079270E"/>
    <w:rsid w:val="007931A5"/>
    <w:rsid w:val="00793596"/>
    <w:rsid w:val="00793E7A"/>
    <w:rsid w:val="00794DD3"/>
    <w:rsid w:val="00797325"/>
    <w:rsid w:val="007A31C0"/>
    <w:rsid w:val="007A5DAD"/>
    <w:rsid w:val="007A757F"/>
    <w:rsid w:val="007B10E4"/>
    <w:rsid w:val="007B6A71"/>
    <w:rsid w:val="007B7AA5"/>
    <w:rsid w:val="007C3335"/>
    <w:rsid w:val="007C435F"/>
    <w:rsid w:val="007C5262"/>
    <w:rsid w:val="007C6D26"/>
    <w:rsid w:val="007D09CB"/>
    <w:rsid w:val="007D3AC0"/>
    <w:rsid w:val="007E130D"/>
    <w:rsid w:val="007E3B48"/>
    <w:rsid w:val="007E444E"/>
    <w:rsid w:val="007E4611"/>
    <w:rsid w:val="007F3325"/>
    <w:rsid w:val="007F4A3E"/>
    <w:rsid w:val="007F7077"/>
    <w:rsid w:val="007F788A"/>
    <w:rsid w:val="00804A7C"/>
    <w:rsid w:val="00805063"/>
    <w:rsid w:val="0080599A"/>
    <w:rsid w:val="00805D2A"/>
    <w:rsid w:val="0080635C"/>
    <w:rsid w:val="00811144"/>
    <w:rsid w:val="00811487"/>
    <w:rsid w:val="0081206A"/>
    <w:rsid w:val="008208EA"/>
    <w:rsid w:val="00821A3F"/>
    <w:rsid w:val="008229BE"/>
    <w:rsid w:val="00826967"/>
    <w:rsid w:val="00827AE5"/>
    <w:rsid w:val="0083111B"/>
    <w:rsid w:val="008328F0"/>
    <w:rsid w:val="00836FF2"/>
    <w:rsid w:val="00847219"/>
    <w:rsid w:val="008548D3"/>
    <w:rsid w:val="00856810"/>
    <w:rsid w:val="00856C73"/>
    <w:rsid w:val="0086302E"/>
    <w:rsid w:val="00866269"/>
    <w:rsid w:val="00875C22"/>
    <w:rsid w:val="00880DA1"/>
    <w:rsid w:val="00883B0D"/>
    <w:rsid w:val="00883F71"/>
    <w:rsid w:val="008840FB"/>
    <w:rsid w:val="008868DA"/>
    <w:rsid w:val="00886D08"/>
    <w:rsid w:val="008909C1"/>
    <w:rsid w:val="00894777"/>
    <w:rsid w:val="00894B71"/>
    <w:rsid w:val="008A5652"/>
    <w:rsid w:val="008A7834"/>
    <w:rsid w:val="008B1BC2"/>
    <w:rsid w:val="008B3BCA"/>
    <w:rsid w:val="008B3C45"/>
    <w:rsid w:val="008B5002"/>
    <w:rsid w:val="008B7403"/>
    <w:rsid w:val="008C07BB"/>
    <w:rsid w:val="008C25D8"/>
    <w:rsid w:val="008C48C2"/>
    <w:rsid w:val="008C6083"/>
    <w:rsid w:val="008C7298"/>
    <w:rsid w:val="008D11FE"/>
    <w:rsid w:val="008D2D35"/>
    <w:rsid w:val="008D3E45"/>
    <w:rsid w:val="008E166C"/>
    <w:rsid w:val="008E69A5"/>
    <w:rsid w:val="008F1CB2"/>
    <w:rsid w:val="008F20AA"/>
    <w:rsid w:val="008F65BB"/>
    <w:rsid w:val="008F67C8"/>
    <w:rsid w:val="00901717"/>
    <w:rsid w:val="00901E1E"/>
    <w:rsid w:val="009023F8"/>
    <w:rsid w:val="009044E7"/>
    <w:rsid w:val="00914CCE"/>
    <w:rsid w:val="009174FC"/>
    <w:rsid w:val="00922C82"/>
    <w:rsid w:val="0092798F"/>
    <w:rsid w:val="009300CB"/>
    <w:rsid w:val="00932386"/>
    <w:rsid w:val="00932BB5"/>
    <w:rsid w:val="009404A7"/>
    <w:rsid w:val="00941CDC"/>
    <w:rsid w:val="0094372A"/>
    <w:rsid w:val="00952855"/>
    <w:rsid w:val="00952CE5"/>
    <w:rsid w:val="00955DAF"/>
    <w:rsid w:val="009565EE"/>
    <w:rsid w:val="009566C8"/>
    <w:rsid w:val="009568AD"/>
    <w:rsid w:val="00956E7C"/>
    <w:rsid w:val="00961C0E"/>
    <w:rsid w:val="00961EAA"/>
    <w:rsid w:val="00962008"/>
    <w:rsid w:val="009620C7"/>
    <w:rsid w:val="009706AA"/>
    <w:rsid w:val="009715FF"/>
    <w:rsid w:val="00972FB9"/>
    <w:rsid w:val="0097641E"/>
    <w:rsid w:val="00976DBA"/>
    <w:rsid w:val="00976FD5"/>
    <w:rsid w:val="00977DEF"/>
    <w:rsid w:val="00977F33"/>
    <w:rsid w:val="00984C51"/>
    <w:rsid w:val="0098640B"/>
    <w:rsid w:val="00994F6E"/>
    <w:rsid w:val="009A1F2B"/>
    <w:rsid w:val="009A4130"/>
    <w:rsid w:val="009B3C86"/>
    <w:rsid w:val="009B403A"/>
    <w:rsid w:val="009B5C43"/>
    <w:rsid w:val="009C5111"/>
    <w:rsid w:val="009C51D6"/>
    <w:rsid w:val="009C6BAB"/>
    <w:rsid w:val="009C74B4"/>
    <w:rsid w:val="009D01AC"/>
    <w:rsid w:val="009D0BBF"/>
    <w:rsid w:val="009D2426"/>
    <w:rsid w:val="009D288B"/>
    <w:rsid w:val="009D433A"/>
    <w:rsid w:val="009D43D8"/>
    <w:rsid w:val="009D5F57"/>
    <w:rsid w:val="009D62AF"/>
    <w:rsid w:val="009D7AA0"/>
    <w:rsid w:val="009E5FD5"/>
    <w:rsid w:val="009F39E3"/>
    <w:rsid w:val="009F4714"/>
    <w:rsid w:val="009F510C"/>
    <w:rsid w:val="009F7B41"/>
    <w:rsid w:val="00A07068"/>
    <w:rsid w:val="00A07DFA"/>
    <w:rsid w:val="00A103E9"/>
    <w:rsid w:val="00A11C8A"/>
    <w:rsid w:val="00A145CF"/>
    <w:rsid w:val="00A20280"/>
    <w:rsid w:val="00A2703E"/>
    <w:rsid w:val="00A313D1"/>
    <w:rsid w:val="00A31F1F"/>
    <w:rsid w:val="00A418C6"/>
    <w:rsid w:val="00A4275A"/>
    <w:rsid w:val="00A431B6"/>
    <w:rsid w:val="00A550BF"/>
    <w:rsid w:val="00A57455"/>
    <w:rsid w:val="00A603CF"/>
    <w:rsid w:val="00A7015D"/>
    <w:rsid w:val="00A713C6"/>
    <w:rsid w:val="00A7522E"/>
    <w:rsid w:val="00A752C0"/>
    <w:rsid w:val="00A815BF"/>
    <w:rsid w:val="00A81E4D"/>
    <w:rsid w:val="00A84757"/>
    <w:rsid w:val="00A8606F"/>
    <w:rsid w:val="00A93AAB"/>
    <w:rsid w:val="00A96C49"/>
    <w:rsid w:val="00AA0348"/>
    <w:rsid w:val="00AA7372"/>
    <w:rsid w:val="00AB056E"/>
    <w:rsid w:val="00AB17D3"/>
    <w:rsid w:val="00AB2FB0"/>
    <w:rsid w:val="00AC03D3"/>
    <w:rsid w:val="00AC2EB7"/>
    <w:rsid w:val="00AC5EAD"/>
    <w:rsid w:val="00AC7CB0"/>
    <w:rsid w:val="00AD23E6"/>
    <w:rsid w:val="00AF06DB"/>
    <w:rsid w:val="00AF1240"/>
    <w:rsid w:val="00AF20FB"/>
    <w:rsid w:val="00AF3DB2"/>
    <w:rsid w:val="00AF3EC0"/>
    <w:rsid w:val="00AF65C2"/>
    <w:rsid w:val="00AF757E"/>
    <w:rsid w:val="00B05901"/>
    <w:rsid w:val="00B07FAD"/>
    <w:rsid w:val="00B10DD4"/>
    <w:rsid w:val="00B127CF"/>
    <w:rsid w:val="00B15B3A"/>
    <w:rsid w:val="00B15B89"/>
    <w:rsid w:val="00B17BB3"/>
    <w:rsid w:val="00B2207F"/>
    <w:rsid w:val="00B226B9"/>
    <w:rsid w:val="00B348DB"/>
    <w:rsid w:val="00B43645"/>
    <w:rsid w:val="00B43E4E"/>
    <w:rsid w:val="00B549F0"/>
    <w:rsid w:val="00B57C26"/>
    <w:rsid w:val="00B6387F"/>
    <w:rsid w:val="00B63D58"/>
    <w:rsid w:val="00B76701"/>
    <w:rsid w:val="00B87348"/>
    <w:rsid w:val="00B87A96"/>
    <w:rsid w:val="00B9105D"/>
    <w:rsid w:val="00B91917"/>
    <w:rsid w:val="00B91C08"/>
    <w:rsid w:val="00B93350"/>
    <w:rsid w:val="00B93886"/>
    <w:rsid w:val="00BA3A6F"/>
    <w:rsid w:val="00BB5B38"/>
    <w:rsid w:val="00BC228D"/>
    <w:rsid w:val="00BC45DB"/>
    <w:rsid w:val="00BC4901"/>
    <w:rsid w:val="00BC5989"/>
    <w:rsid w:val="00BF08AB"/>
    <w:rsid w:val="00BF2F69"/>
    <w:rsid w:val="00BF6ADB"/>
    <w:rsid w:val="00C01500"/>
    <w:rsid w:val="00C021CD"/>
    <w:rsid w:val="00C02D3D"/>
    <w:rsid w:val="00C039C9"/>
    <w:rsid w:val="00C03C9E"/>
    <w:rsid w:val="00C15679"/>
    <w:rsid w:val="00C25A91"/>
    <w:rsid w:val="00C3176F"/>
    <w:rsid w:val="00C32BEF"/>
    <w:rsid w:val="00C33ECA"/>
    <w:rsid w:val="00C3588E"/>
    <w:rsid w:val="00C45903"/>
    <w:rsid w:val="00C470EA"/>
    <w:rsid w:val="00C52545"/>
    <w:rsid w:val="00C53858"/>
    <w:rsid w:val="00C56226"/>
    <w:rsid w:val="00C5685E"/>
    <w:rsid w:val="00C60DAF"/>
    <w:rsid w:val="00C62605"/>
    <w:rsid w:val="00C62ACA"/>
    <w:rsid w:val="00C631D3"/>
    <w:rsid w:val="00C654EE"/>
    <w:rsid w:val="00C66B02"/>
    <w:rsid w:val="00C71BDB"/>
    <w:rsid w:val="00C75AE4"/>
    <w:rsid w:val="00C7609E"/>
    <w:rsid w:val="00C80490"/>
    <w:rsid w:val="00C84CA8"/>
    <w:rsid w:val="00C90918"/>
    <w:rsid w:val="00C9222A"/>
    <w:rsid w:val="00C94ECA"/>
    <w:rsid w:val="00C95732"/>
    <w:rsid w:val="00C960CA"/>
    <w:rsid w:val="00C97027"/>
    <w:rsid w:val="00CA1F42"/>
    <w:rsid w:val="00CA38D0"/>
    <w:rsid w:val="00CA46ED"/>
    <w:rsid w:val="00CA544A"/>
    <w:rsid w:val="00CA5BD2"/>
    <w:rsid w:val="00CA5F07"/>
    <w:rsid w:val="00CA6354"/>
    <w:rsid w:val="00CB26CF"/>
    <w:rsid w:val="00CC21C1"/>
    <w:rsid w:val="00CC4FF7"/>
    <w:rsid w:val="00CC7D91"/>
    <w:rsid w:val="00CD2F9F"/>
    <w:rsid w:val="00CE0A5C"/>
    <w:rsid w:val="00CE443F"/>
    <w:rsid w:val="00CE6794"/>
    <w:rsid w:val="00CE7A0C"/>
    <w:rsid w:val="00CF6970"/>
    <w:rsid w:val="00D00A6A"/>
    <w:rsid w:val="00D01071"/>
    <w:rsid w:val="00D02DCF"/>
    <w:rsid w:val="00D051B3"/>
    <w:rsid w:val="00D0585A"/>
    <w:rsid w:val="00D0628C"/>
    <w:rsid w:val="00D0798E"/>
    <w:rsid w:val="00D07FA0"/>
    <w:rsid w:val="00D10D99"/>
    <w:rsid w:val="00D11A43"/>
    <w:rsid w:val="00D1624A"/>
    <w:rsid w:val="00D17AC4"/>
    <w:rsid w:val="00D2048C"/>
    <w:rsid w:val="00D205BE"/>
    <w:rsid w:val="00D20868"/>
    <w:rsid w:val="00D24AA2"/>
    <w:rsid w:val="00D27ECE"/>
    <w:rsid w:val="00D30468"/>
    <w:rsid w:val="00D32499"/>
    <w:rsid w:val="00D37369"/>
    <w:rsid w:val="00D40C8E"/>
    <w:rsid w:val="00D4134A"/>
    <w:rsid w:val="00D47788"/>
    <w:rsid w:val="00D521C6"/>
    <w:rsid w:val="00D54B39"/>
    <w:rsid w:val="00D606E3"/>
    <w:rsid w:val="00D6267B"/>
    <w:rsid w:val="00D639DA"/>
    <w:rsid w:val="00D63B26"/>
    <w:rsid w:val="00D64798"/>
    <w:rsid w:val="00D6481B"/>
    <w:rsid w:val="00D65BB2"/>
    <w:rsid w:val="00D66243"/>
    <w:rsid w:val="00D74CCF"/>
    <w:rsid w:val="00D75F52"/>
    <w:rsid w:val="00D810AC"/>
    <w:rsid w:val="00D83885"/>
    <w:rsid w:val="00D91AF8"/>
    <w:rsid w:val="00D93EF9"/>
    <w:rsid w:val="00D95F68"/>
    <w:rsid w:val="00D97563"/>
    <w:rsid w:val="00DA643B"/>
    <w:rsid w:val="00DA7BD7"/>
    <w:rsid w:val="00DB1B5A"/>
    <w:rsid w:val="00DB67AD"/>
    <w:rsid w:val="00DB6A89"/>
    <w:rsid w:val="00DC18CB"/>
    <w:rsid w:val="00DC37A9"/>
    <w:rsid w:val="00DC4DA1"/>
    <w:rsid w:val="00DC562A"/>
    <w:rsid w:val="00DC5ABD"/>
    <w:rsid w:val="00DC77A1"/>
    <w:rsid w:val="00DD166F"/>
    <w:rsid w:val="00DD2472"/>
    <w:rsid w:val="00DD2D18"/>
    <w:rsid w:val="00DD6541"/>
    <w:rsid w:val="00DE0CAB"/>
    <w:rsid w:val="00DE674A"/>
    <w:rsid w:val="00DE67D4"/>
    <w:rsid w:val="00DF00F9"/>
    <w:rsid w:val="00DF06BB"/>
    <w:rsid w:val="00DF06CF"/>
    <w:rsid w:val="00DF4DFD"/>
    <w:rsid w:val="00DF61FE"/>
    <w:rsid w:val="00DF6A80"/>
    <w:rsid w:val="00E00144"/>
    <w:rsid w:val="00E00526"/>
    <w:rsid w:val="00E0321A"/>
    <w:rsid w:val="00E0448E"/>
    <w:rsid w:val="00E1087A"/>
    <w:rsid w:val="00E11CBD"/>
    <w:rsid w:val="00E13A0E"/>
    <w:rsid w:val="00E155D0"/>
    <w:rsid w:val="00E2225C"/>
    <w:rsid w:val="00E25287"/>
    <w:rsid w:val="00E26164"/>
    <w:rsid w:val="00E26F9F"/>
    <w:rsid w:val="00E276F9"/>
    <w:rsid w:val="00E31226"/>
    <w:rsid w:val="00E32CFF"/>
    <w:rsid w:val="00E3794A"/>
    <w:rsid w:val="00E42959"/>
    <w:rsid w:val="00E45938"/>
    <w:rsid w:val="00E47BE0"/>
    <w:rsid w:val="00E60820"/>
    <w:rsid w:val="00E73DA0"/>
    <w:rsid w:val="00E74418"/>
    <w:rsid w:val="00E82A33"/>
    <w:rsid w:val="00E90D11"/>
    <w:rsid w:val="00EA1F53"/>
    <w:rsid w:val="00EB0767"/>
    <w:rsid w:val="00EB3294"/>
    <w:rsid w:val="00EB7F97"/>
    <w:rsid w:val="00EC5E83"/>
    <w:rsid w:val="00ED1347"/>
    <w:rsid w:val="00ED72C8"/>
    <w:rsid w:val="00ED7786"/>
    <w:rsid w:val="00EE0222"/>
    <w:rsid w:val="00EE1D13"/>
    <w:rsid w:val="00EE3CE6"/>
    <w:rsid w:val="00EE4E34"/>
    <w:rsid w:val="00EE5FFF"/>
    <w:rsid w:val="00EF764B"/>
    <w:rsid w:val="00F039B9"/>
    <w:rsid w:val="00F05177"/>
    <w:rsid w:val="00F051A5"/>
    <w:rsid w:val="00F14F84"/>
    <w:rsid w:val="00F25793"/>
    <w:rsid w:val="00F26F22"/>
    <w:rsid w:val="00F30387"/>
    <w:rsid w:val="00F31055"/>
    <w:rsid w:val="00F32F42"/>
    <w:rsid w:val="00F4673B"/>
    <w:rsid w:val="00F56615"/>
    <w:rsid w:val="00F64414"/>
    <w:rsid w:val="00F65158"/>
    <w:rsid w:val="00F7258D"/>
    <w:rsid w:val="00F81C7D"/>
    <w:rsid w:val="00F84F87"/>
    <w:rsid w:val="00F86E66"/>
    <w:rsid w:val="00F90F46"/>
    <w:rsid w:val="00F938FB"/>
    <w:rsid w:val="00F944C4"/>
    <w:rsid w:val="00FA11B0"/>
    <w:rsid w:val="00FA1D7F"/>
    <w:rsid w:val="00FA1FBF"/>
    <w:rsid w:val="00FA20FE"/>
    <w:rsid w:val="00FA31AD"/>
    <w:rsid w:val="00FA68F1"/>
    <w:rsid w:val="00FA7B7B"/>
    <w:rsid w:val="00FA7FF0"/>
    <w:rsid w:val="00FB020F"/>
    <w:rsid w:val="00FB0B73"/>
    <w:rsid w:val="00FB11F3"/>
    <w:rsid w:val="00FB1396"/>
    <w:rsid w:val="00FB1E65"/>
    <w:rsid w:val="00FB3289"/>
    <w:rsid w:val="00FB3F4A"/>
    <w:rsid w:val="00FB41BF"/>
    <w:rsid w:val="00FB4C07"/>
    <w:rsid w:val="00FC0EC1"/>
    <w:rsid w:val="00FC13D1"/>
    <w:rsid w:val="00FC593B"/>
    <w:rsid w:val="00FC5A8B"/>
    <w:rsid w:val="00FC65B1"/>
    <w:rsid w:val="00FC78B6"/>
    <w:rsid w:val="00FD0210"/>
    <w:rsid w:val="00FD222A"/>
    <w:rsid w:val="00FE2890"/>
    <w:rsid w:val="00FE4BF9"/>
    <w:rsid w:val="00FF1D9C"/>
    <w:rsid w:val="2E13344D"/>
    <w:rsid w:val="439C7FF4"/>
    <w:rsid w:val="4E04034E"/>
    <w:rsid w:val="53091FF5"/>
    <w:rsid w:val="577E7083"/>
    <w:rsid w:val="5EF668FE"/>
    <w:rsid w:val="5F3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8597E"/>
  <w15:docId w15:val="{744246A6-C205-4CEE-9C2E-FAA250E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pPr>
      <w:framePr w:hSpace="180" w:wrap="around" w:vAnchor="page" w:hAnchor="page" w:x="694" w:y="2395"/>
      <w:jc w:val="both"/>
    </w:pPr>
  </w:style>
  <w:style w:type="paragraph" w:styleId="21">
    <w:name w:val="Body Text 2"/>
    <w:basedOn w:val="a"/>
    <w:link w:val="22"/>
    <w:qFormat/>
    <w:pPr>
      <w:framePr w:hSpace="180" w:wrap="around" w:vAnchor="text" w:hAnchor="text" w:y="1"/>
    </w:pPr>
    <w:rPr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Plain Text"/>
    <w:basedOn w:val="a"/>
    <w:link w:val="ac"/>
    <w:qFormat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qFormat/>
    <w:pPr>
      <w:jc w:val="center"/>
    </w:pPr>
    <w:rPr>
      <w:b/>
      <w:szCs w:val="20"/>
    </w:rPr>
  </w:style>
  <w:style w:type="table" w:styleId="af">
    <w:name w:val="Table Grid"/>
    <w:basedOn w:val="a1"/>
    <w:uiPriority w:val="3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next w:val="2"/>
    <w:qFormat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Название Знак"/>
    <w:basedOn w:val="a0"/>
    <w:link w:val="ad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_"/>
    <w:link w:val="41"/>
    <w:qFormat/>
    <w:rPr>
      <w:shd w:val="clear" w:color="auto" w:fill="FFFFFF"/>
    </w:rPr>
  </w:style>
  <w:style w:type="paragraph" w:customStyle="1" w:styleId="41">
    <w:name w:val="Основной текст4"/>
    <w:basedOn w:val="a"/>
    <w:link w:val="af0"/>
    <w:qFormat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0"/>
    <w:uiPriority w:val="99"/>
    <w:unhideWhenUsed/>
    <w:qFormat/>
    <w:rsid w:val="00CA544A"/>
    <w:rPr>
      <w:color w:val="0000FF" w:themeColor="hyperlink"/>
      <w:u w:val="single"/>
    </w:rPr>
  </w:style>
  <w:style w:type="paragraph" w:styleId="af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5"/>
    <w:uiPriority w:val="34"/>
    <w:qFormat/>
    <w:rsid w:val="005621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4"/>
    <w:uiPriority w:val="34"/>
    <w:locked/>
    <w:rsid w:val="005B328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675C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2798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647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2A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6">
    <w:name w:val="Emphasis"/>
    <w:basedOn w:val="a0"/>
    <w:uiPriority w:val="20"/>
    <w:qFormat/>
    <w:rsid w:val="00582A35"/>
    <w:rPr>
      <w:i/>
      <w:iCs/>
    </w:rPr>
  </w:style>
  <w:style w:type="character" w:styleId="af7">
    <w:name w:val="Strong"/>
    <w:basedOn w:val="a0"/>
    <w:uiPriority w:val="22"/>
    <w:qFormat/>
    <w:rsid w:val="00582A35"/>
    <w:rPr>
      <w:b/>
      <w:bCs/>
    </w:rPr>
  </w:style>
  <w:style w:type="character" w:customStyle="1" w:styleId="typography-modulelvnit">
    <w:name w:val="typography-module__lvnit"/>
    <w:basedOn w:val="a0"/>
    <w:rsid w:val="00582A35"/>
  </w:style>
  <w:style w:type="character" w:customStyle="1" w:styleId="UnresolvedMention">
    <w:name w:val="Unresolved Mention"/>
    <w:basedOn w:val="a0"/>
    <w:uiPriority w:val="99"/>
    <w:semiHidden/>
    <w:unhideWhenUsed/>
    <w:rsid w:val="00D00A6A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66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88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7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583-810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549/PharmPract.2025.2.31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med.ncbi.nlm.nih.gov/376310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armacia.pensoft.net/article/965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8</cp:revision>
  <cp:lastPrinted>2024-12-30T04:48:00Z</cp:lastPrinted>
  <dcterms:created xsi:type="dcterms:W3CDTF">2025-07-09T07:09:00Z</dcterms:created>
  <dcterms:modified xsi:type="dcterms:W3CDTF">2025-08-26T09:51:00Z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