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455" w:rsidRPr="00060EC7" w:rsidRDefault="00412455" w:rsidP="008549FE">
      <w:pPr>
        <w:jc w:val="center"/>
        <w:rPr>
          <w:b/>
          <w:sz w:val="24"/>
          <w:szCs w:val="24"/>
          <w:lang w:val="kk-KZ"/>
        </w:rPr>
      </w:pPr>
      <w:r w:rsidRPr="00060EC7">
        <w:rPr>
          <w:b/>
          <w:sz w:val="24"/>
          <w:szCs w:val="24"/>
          <w:lang w:val="kk-KZ"/>
        </w:rPr>
        <w:t xml:space="preserve">АО «ЮЖНО-КАЗАХСТАНСКАЯ МЕДИЦИНСКАЯ АКАДЕМИЯ» </w:t>
      </w:r>
    </w:p>
    <w:p w:rsidR="00412455" w:rsidRPr="00060EC7" w:rsidRDefault="00412455" w:rsidP="008549FE">
      <w:pPr>
        <w:jc w:val="right"/>
        <w:rPr>
          <w:sz w:val="24"/>
          <w:szCs w:val="24"/>
          <w:lang w:val="kk-KZ"/>
        </w:rPr>
      </w:pPr>
      <w:r w:rsidRPr="00060EC7">
        <w:rPr>
          <w:sz w:val="24"/>
          <w:szCs w:val="24"/>
          <w:lang w:val="kk-KZ"/>
        </w:rPr>
        <w:t xml:space="preserve">Приложение 2 </w:t>
      </w:r>
    </w:p>
    <w:p w:rsidR="00412455" w:rsidRPr="00060EC7" w:rsidRDefault="00412455" w:rsidP="008549FE">
      <w:pPr>
        <w:jc w:val="right"/>
        <w:rPr>
          <w:sz w:val="24"/>
          <w:szCs w:val="24"/>
          <w:lang w:val="kk-KZ"/>
        </w:rPr>
      </w:pPr>
      <w:r w:rsidRPr="00060EC7">
        <w:rPr>
          <w:sz w:val="24"/>
          <w:szCs w:val="24"/>
          <w:lang w:val="kk-KZ"/>
        </w:rPr>
        <w:t>к Правилам присвоения</w:t>
      </w:r>
    </w:p>
    <w:p w:rsidR="00412455" w:rsidRPr="00060EC7" w:rsidRDefault="00412455" w:rsidP="008549FE">
      <w:pPr>
        <w:jc w:val="right"/>
        <w:rPr>
          <w:sz w:val="24"/>
          <w:szCs w:val="24"/>
          <w:lang w:val="kk-KZ"/>
        </w:rPr>
      </w:pPr>
      <w:r w:rsidRPr="00060EC7">
        <w:rPr>
          <w:sz w:val="24"/>
          <w:szCs w:val="24"/>
          <w:lang w:val="kk-KZ"/>
        </w:rPr>
        <w:t xml:space="preserve"> ученых званий (ассоциированный </w:t>
      </w:r>
    </w:p>
    <w:p w:rsidR="00412455" w:rsidRPr="00060EC7" w:rsidRDefault="00412455" w:rsidP="008549FE">
      <w:pPr>
        <w:jc w:val="right"/>
        <w:rPr>
          <w:sz w:val="24"/>
          <w:szCs w:val="24"/>
          <w:lang w:val="kk-KZ"/>
        </w:rPr>
      </w:pPr>
      <w:r w:rsidRPr="00060EC7">
        <w:rPr>
          <w:sz w:val="24"/>
          <w:szCs w:val="24"/>
          <w:lang w:val="kk-KZ"/>
        </w:rPr>
        <w:t xml:space="preserve">профессор (доцент), профессор) </w:t>
      </w:r>
    </w:p>
    <w:p w:rsidR="00412455" w:rsidRPr="00060EC7" w:rsidRDefault="00412455" w:rsidP="008549FE">
      <w:pPr>
        <w:jc w:val="center"/>
        <w:rPr>
          <w:b/>
          <w:sz w:val="24"/>
          <w:szCs w:val="24"/>
          <w:lang w:val="kk-KZ"/>
        </w:rPr>
      </w:pPr>
    </w:p>
    <w:p w:rsidR="00412455" w:rsidRPr="00060EC7" w:rsidRDefault="00412455" w:rsidP="008549FE">
      <w:pPr>
        <w:jc w:val="center"/>
        <w:rPr>
          <w:b/>
          <w:sz w:val="24"/>
          <w:szCs w:val="24"/>
          <w:lang w:val="kk-KZ"/>
        </w:rPr>
      </w:pPr>
      <w:r w:rsidRPr="00060EC7">
        <w:rPr>
          <w:b/>
          <w:sz w:val="24"/>
          <w:szCs w:val="24"/>
          <w:lang w:val="kk-KZ"/>
        </w:rPr>
        <w:t>СПИСОК НАУЧНЫХ ТРУДОВ, ОПУБЛИКОВАННЫХ В ЖУРНАЛАХ КО</w:t>
      </w:r>
      <w:r w:rsidR="003F63C4" w:rsidRPr="00060EC7">
        <w:rPr>
          <w:b/>
          <w:sz w:val="24"/>
          <w:szCs w:val="24"/>
          <w:lang w:val="kk-KZ"/>
        </w:rPr>
        <w:t>КС</w:t>
      </w:r>
      <w:r w:rsidRPr="00060EC7">
        <w:rPr>
          <w:b/>
          <w:sz w:val="24"/>
          <w:szCs w:val="24"/>
          <w:lang w:val="kk-KZ"/>
        </w:rPr>
        <w:t>Н</w:t>
      </w:r>
      <w:r w:rsidR="003F63C4" w:rsidRPr="00060EC7">
        <w:rPr>
          <w:b/>
          <w:sz w:val="24"/>
          <w:szCs w:val="24"/>
          <w:lang w:val="kk-KZ"/>
        </w:rPr>
        <w:t>ВО</w:t>
      </w:r>
    </w:p>
    <w:p w:rsidR="00463823" w:rsidRPr="00463823" w:rsidRDefault="0001205D" w:rsidP="00463823">
      <w:pPr>
        <w:jc w:val="center"/>
        <w:rPr>
          <w:b/>
          <w:sz w:val="24"/>
        </w:rPr>
      </w:pPr>
      <w:r>
        <w:rPr>
          <w:b/>
          <w:sz w:val="24"/>
        </w:rPr>
        <w:t>СЕЙТХАНОВОЙ БИБ</w:t>
      </w:r>
      <w:r>
        <w:rPr>
          <w:b/>
          <w:sz w:val="24"/>
          <w:lang w:val="kk-KZ"/>
        </w:rPr>
        <w:t>И</w:t>
      </w:r>
      <w:r>
        <w:rPr>
          <w:b/>
          <w:sz w:val="24"/>
        </w:rPr>
        <w:t>Г</w:t>
      </w:r>
      <w:r>
        <w:rPr>
          <w:b/>
          <w:sz w:val="24"/>
          <w:lang w:val="kk-KZ"/>
        </w:rPr>
        <w:t>У</w:t>
      </w:r>
      <w:r>
        <w:rPr>
          <w:b/>
          <w:sz w:val="24"/>
        </w:rPr>
        <w:t>Л Т</w:t>
      </w:r>
      <w:r>
        <w:rPr>
          <w:b/>
          <w:sz w:val="24"/>
          <w:lang w:val="kk-KZ"/>
        </w:rPr>
        <w:t>О</w:t>
      </w:r>
      <w:r w:rsidR="00463823" w:rsidRPr="00463823">
        <w:rPr>
          <w:b/>
          <w:sz w:val="24"/>
        </w:rPr>
        <w:t>ЛЕГЕНОВНЫ</w:t>
      </w:r>
    </w:p>
    <w:p w:rsidR="00BD31FF" w:rsidRPr="00060EC7" w:rsidRDefault="00BD31FF" w:rsidP="008549FE">
      <w:pPr>
        <w:rPr>
          <w:sz w:val="24"/>
          <w:szCs w:val="24"/>
          <w:lang w:val="kk-KZ"/>
        </w:rPr>
      </w:pPr>
      <w:r w:rsidRPr="00060EC7">
        <w:rPr>
          <w:spacing w:val="2"/>
          <w:sz w:val="24"/>
          <w:szCs w:val="24"/>
          <w:lang w:val="kk-KZ"/>
        </w:rPr>
        <w:t xml:space="preserve">                                                                                                      </w:t>
      </w:r>
    </w:p>
    <w:tbl>
      <w:tblPr>
        <w:tblW w:w="15876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812"/>
        <w:gridCol w:w="1843"/>
        <w:gridCol w:w="4394"/>
        <w:gridCol w:w="1276"/>
        <w:gridCol w:w="2126"/>
      </w:tblGrid>
      <w:tr w:rsidR="00060EC7" w:rsidRPr="00060EC7" w:rsidTr="00060EC7">
        <w:trPr>
          <w:trHeight w:val="753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п/п</w:t>
            </w:r>
          </w:p>
        </w:tc>
        <w:tc>
          <w:tcPr>
            <w:tcW w:w="5812" w:type="dxa"/>
            <w:vAlign w:val="center"/>
          </w:tcPr>
          <w:p w:rsidR="00412455" w:rsidRPr="00060EC7" w:rsidRDefault="00BD31FF" w:rsidP="008549FE">
            <w:pPr>
              <w:pStyle w:val="1"/>
              <w:jc w:val="center"/>
              <w:rPr>
                <w:b/>
                <w:szCs w:val="24"/>
                <w:lang w:val="kk-KZ"/>
              </w:rPr>
            </w:pPr>
            <w:r w:rsidRPr="00060EC7">
              <w:rPr>
                <w:b/>
                <w:szCs w:val="24"/>
                <w:lang w:val="kk-KZ"/>
              </w:rPr>
              <w:t xml:space="preserve">Название </w:t>
            </w:r>
            <w:r w:rsidR="00412455" w:rsidRPr="00060EC7">
              <w:rPr>
                <w:b/>
                <w:szCs w:val="24"/>
                <w:lang w:val="kk-KZ"/>
              </w:rPr>
              <w:t>публикации</w:t>
            </w:r>
          </w:p>
          <w:p w:rsidR="00BD31FF" w:rsidRPr="00060EC7" w:rsidRDefault="00BD31FF" w:rsidP="008549FE">
            <w:pPr>
              <w:pStyle w:val="1"/>
              <w:jc w:val="center"/>
              <w:rPr>
                <w:b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Характер</w:t>
            </w:r>
          </w:p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работы</w:t>
            </w:r>
          </w:p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(печатный)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pStyle w:val="4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b/>
                <w:szCs w:val="24"/>
                <w:lang w:val="kk-KZ"/>
              </w:rPr>
              <w:t>Название издательства,журнала</w:t>
            </w:r>
          </w:p>
          <w:p w:rsidR="00BD31FF" w:rsidRPr="00060EC7" w:rsidRDefault="00BD31FF" w:rsidP="008549FE">
            <w:pPr>
              <w:pStyle w:val="4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b/>
                <w:szCs w:val="24"/>
                <w:lang w:val="kk-KZ"/>
              </w:rPr>
              <w:t>(название, год,стр)или</w:t>
            </w:r>
          </w:p>
          <w:p w:rsidR="00BD31FF" w:rsidRPr="00060EC7" w:rsidRDefault="00BD31FF" w:rsidP="008549FE">
            <w:pPr>
              <w:pStyle w:val="4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b/>
                <w:szCs w:val="24"/>
                <w:lang w:val="kk-KZ"/>
              </w:rPr>
              <w:t>номер авторского свидетельства</w:t>
            </w:r>
          </w:p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Количество печатаных листов или страницы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Фамилии соавторов</w:t>
            </w:r>
            <w:r w:rsidR="00412455" w:rsidRPr="00060EC7">
              <w:rPr>
                <w:b/>
                <w:sz w:val="24"/>
                <w:szCs w:val="24"/>
                <w:lang w:val="kk-KZ"/>
              </w:rPr>
              <w:t xml:space="preserve"> работ</w:t>
            </w:r>
          </w:p>
        </w:tc>
      </w:tr>
      <w:tr w:rsidR="00060EC7" w:rsidRPr="00060EC7" w:rsidTr="00060EC7">
        <w:trPr>
          <w:cantSplit/>
          <w:trHeight w:val="218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b/>
                <w:szCs w:val="24"/>
                <w:lang w:val="kk-KZ"/>
              </w:rPr>
              <w:t>2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ind w:left="72"/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b/>
                <w:sz w:val="24"/>
                <w:szCs w:val="24"/>
                <w:lang w:val="kk-KZ"/>
              </w:rPr>
              <w:t>6</w:t>
            </w:r>
          </w:p>
        </w:tc>
      </w:tr>
      <w:tr w:rsidR="00060EC7" w:rsidRPr="00060EC7" w:rsidTr="00060EC7">
        <w:trPr>
          <w:trHeight w:val="814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Частота обнаружения фрагментов островов патогенности условно-патогенных энтеробактерий из состава микробиоценозов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3F63C4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Вес</w:t>
            </w:r>
            <w:r w:rsidR="00FD092E" w:rsidRPr="00060EC7">
              <w:rPr>
                <w:sz w:val="24"/>
                <w:szCs w:val="24"/>
                <w:lang w:val="kk-KZ"/>
              </w:rPr>
              <w:t>тник ЮКГМА. - Шымкент, 2009.</w:t>
            </w:r>
          </w:p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-№ 4(45).- С. 28-30</w:t>
            </w:r>
          </w:p>
          <w:p w:rsidR="00BD31FF" w:rsidRPr="00060EC7" w:rsidRDefault="0053734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ISSN</w:t>
            </w:r>
            <w:r w:rsidRPr="00060EC7">
              <w:rPr>
                <w:sz w:val="24"/>
                <w:szCs w:val="24"/>
              </w:rPr>
              <w:t xml:space="preserve">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3</w:t>
            </w:r>
          </w:p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53F25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Бектимиров А.М.</w:t>
            </w:r>
          </w:p>
        </w:tc>
      </w:tr>
      <w:tr w:rsidR="00060EC7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Частота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контаминации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условно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>-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патогенными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микроорганизмами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новорожденных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от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матерей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группы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риска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Здоровье и болезнь</w:t>
            </w:r>
            <w:r w:rsidR="00B53F25" w:rsidRPr="00060EC7">
              <w:rPr>
                <w:sz w:val="24"/>
                <w:szCs w:val="24"/>
                <w:lang w:val="kk-KZ"/>
              </w:rPr>
              <w:t>.</w:t>
            </w:r>
            <w:r w:rsidR="003F63C4" w:rsidRPr="00060EC7">
              <w:rPr>
                <w:sz w:val="24"/>
                <w:szCs w:val="24"/>
                <w:lang w:val="kk-KZ"/>
              </w:rPr>
              <w:t xml:space="preserve"> –Алматы, 2009.</w:t>
            </w:r>
          </w:p>
          <w:p w:rsidR="00BD31FF" w:rsidRPr="00060EC7" w:rsidRDefault="003F63C4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-</w:t>
            </w:r>
            <w:r w:rsidR="00BD31FF" w:rsidRPr="00060EC7">
              <w:rPr>
                <w:sz w:val="24"/>
                <w:szCs w:val="24"/>
                <w:lang w:val="kk-KZ"/>
              </w:rPr>
              <w:t>№8(84)-С.84-87</w:t>
            </w:r>
          </w:p>
          <w:p w:rsidR="00324080" w:rsidRPr="00060EC7" w:rsidRDefault="00926AD6" w:rsidP="008549FE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</w:rPr>
              <w:t>ISSN 1609-8692</w:t>
            </w:r>
            <w:r w:rsidRPr="00060EC7">
              <w:rPr>
                <w:b/>
                <w:sz w:val="24"/>
                <w:szCs w:val="24"/>
              </w:rPr>
              <w:t>​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4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060EC7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Клиническое и микроэкологическое состояние и лечение беременных с «Бактериальным Вагинозом»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060EC7" w:rsidRDefault="00BD31FF" w:rsidP="00060EC7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Н</w:t>
            </w:r>
            <w:bookmarkStart w:id="0" w:name="_GoBack"/>
            <w:bookmarkEnd w:id="0"/>
            <w:r w:rsidRPr="00060EC7">
              <w:rPr>
                <w:rFonts w:eastAsia="Times New Roman"/>
                <w:sz w:val="24"/>
                <w:szCs w:val="24"/>
                <w:lang w:val="kk-KZ"/>
              </w:rPr>
              <w:t>аука и образование Южно</w:t>
            </w:r>
            <w:r w:rsidR="00B53F25" w:rsidRPr="00060EC7">
              <w:rPr>
                <w:rFonts w:eastAsia="Times New Roman"/>
                <w:sz w:val="24"/>
                <w:szCs w:val="24"/>
                <w:lang w:val="kk-KZ"/>
              </w:rPr>
              <w:t>го Казахстана. – Шымкент, 2009.</w:t>
            </w:r>
            <w:r w:rsidR="00060EC7">
              <w:rPr>
                <w:rFonts w:eastAsia="Times New Roman"/>
                <w:sz w:val="24"/>
                <w:szCs w:val="24"/>
                <w:lang w:val="kk-KZ"/>
              </w:rPr>
              <w:t>- № 4(77).</w:t>
            </w:r>
          </w:p>
          <w:p w:rsidR="00BD31FF" w:rsidRPr="00060EC7" w:rsidRDefault="00BD31FF" w:rsidP="00060EC7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– С.150-152</w:t>
            </w:r>
          </w:p>
          <w:p w:rsidR="0053734F" w:rsidRPr="00060EC7" w:rsidRDefault="00361FC5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</w:rPr>
              <w:t>ISSN 2222-2006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060EC7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Микробиологические аспекты инфицирования новорожденного на основе кристаллографических исследований родовых путей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3F63C4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Вестник ЮКГМА. - Шымкент, 2009.           </w:t>
            </w:r>
          </w:p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- № 3(44).</w:t>
            </w:r>
            <w:r w:rsidR="00B53F25" w:rsidRPr="00060EC7">
              <w:rPr>
                <w:sz w:val="24"/>
                <w:szCs w:val="24"/>
                <w:lang w:val="kk-KZ"/>
              </w:rPr>
              <w:t xml:space="preserve">- </w:t>
            </w:r>
            <w:r w:rsidRPr="00060EC7">
              <w:rPr>
                <w:sz w:val="24"/>
                <w:szCs w:val="24"/>
                <w:lang w:val="kk-KZ"/>
              </w:rPr>
              <w:t>С. 78-80</w:t>
            </w:r>
          </w:p>
          <w:p w:rsidR="00BD31FF" w:rsidRPr="00060EC7" w:rsidRDefault="00361FC5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ISSN</w:t>
            </w:r>
            <w:r w:rsidRPr="00060EC7">
              <w:rPr>
                <w:sz w:val="24"/>
                <w:szCs w:val="24"/>
              </w:rPr>
              <w:t xml:space="preserve">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060EC7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 xml:space="preserve">Мать – как первичный источник колонизации новорожденного ребенка грибами рода </w:t>
            </w:r>
            <w:r w:rsidRPr="00060EC7">
              <w:rPr>
                <w:sz w:val="24"/>
                <w:szCs w:val="24"/>
                <w:lang w:val="kk-KZ"/>
              </w:rPr>
              <w:t>Candida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Наука и образование Южного Казахстана. – Шымкент, 2009. - № 5(78) – С. 107-109</w:t>
            </w:r>
          </w:p>
          <w:p w:rsidR="00361FC5" w:rsidRPr="00060EC7" w:rsidRDefault="00361FC5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</w:rPr>
              <w:t>ISSN 2222-2006</w:t>
            </w:r>
          </w:p>
        </w:tc>
        <w:tc>
          <w:tcPr>
            <w:tcW w:w="1276" w:type="dxa"/>
            <w:vAlign w:val="center"/>
          </w:tcPr>
          <w:p w:rsidR="00BD31FF" w:rsidRPr="00060EC7" w:rsidRDefault="003F63C4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Частота встречаемости генетических детерминантов, ассоциированных  с нуклеотидными последовательностями островов патогенности у штаммов, выделенных из биоматериала от матерей и их новорожденных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53F25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Вестник ЮКГМА.</w:t>
            </w:r>
            <w:r w:rsidR="00060EC7">
              <w:rPr>
                <w:sz w:val="24"/>
                <w:szCs w:val="24"/>
                <w:lang w:val="kk-KZ"/>
              </w:rPr>
              <w:t xml:space="preserve">- Шымкент, 2009. - № 4(45). </w:t>
            </w:r>
            <w:r w:rsidR="00BD31FF" w:rsidRPr="00060EC7">
              <w:rPr>
                <w:sz w:val="24"/>
                <w:szCs w:val="24"/>
                <w:lang w:val="kk-KZ"/>
              </w:rPr>
              <w:t>- С. 30-31</w:t>
            </w:r>
          </w:p>
          <w:p w:rsidR="00BD31FF" w:rsidRPr="00060EC7" w:rsidRDefault="00361FC5" w:rsidP="008549FE">
            <w:pPr>
              <w:pStyle w:val="a4"/>
              <w:jc w:val="center"/>
              <w:rPr>
                <w:sz w:val="24"/>
                <w:szCs w:val="24"/>
              </w:rPr>
            </w:pPr>
            <w:r w:rsidRPr="00060EC7">
              <w:rPr>
                <w:sz w:val="24"/>
                <w:szCs w:val="24"/>
                <w:lang w:val="en-US"/>
              </w:rPr>
              <w:t>ISSN</w:t>
            </w:r>
            <w:r w:rsidRPr="00060EC7">
              <w:rPr>
                <w:sz w:val="24"/>
                <w:szCs w:val="24"/>
              </w:rPr>
              <w:t xml:space="preserve">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/>
              </w:rPr>
              <w:t>А.М.Бектемиров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Показатели местного гуморального иммунитета шейки матки и влагалища беременных женшин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Денсаулық сақтауды дамыту журналы.- Астана, 2009. - № 4(53). - С. 79-81</w:t>
            </w:r>
          </w:p>
          <w:p w:rsidR="00361FC5" w:rsidRPr="00060EC7" w:rsidRDefault="00361FC5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</w:rPr>
              <w:t>ISSN 2305-6045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Дисбиотические нарушения биотопов у новорожденных и матерей группы риска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060EC7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Вестник КазНМУ. Спец. выпуск, посвященный памяти Т.Н.Никоновой. – Алматы, 2009.– С. 120-122</w:t>
            </w:r>
          </w:p>
          <w:p w:rsidR="00EB0707" w:rsidRPr="00060EC7" w:rsidRDefault="00EB0707" w:rsidP="008549FE">
            <w:pPr>
              <w:pStyle w:val="a4"/>
              <w:jc w:val="center"/>
              <w:rPr>
                <w:sz w:val="24"/>
                <w:szCs w:val="24"/>
                <w:lang w:val="en-US"/>
              </w:rPr>
            </w:pPr>
            <w:r w:rsidRPr="00060EC7">
              <w:rPr>
                <w:sz w:val="24"/>
                <w:szCs w:val="24"/>
                <w:lang w:val="en-US"/>
              </w:rPr>
              <w:t>ISBN 9965-01-300-4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8549FE" w:rsidRPr="00060EC7" w:rsidTr="00060EC7">
        <w:trPr>
          <w:trHeight w:val="1022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Дисбактериоз кишечника в неонатальном периоде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  <w:p w:rsidR="00BD31FF" w:rsidRPr="00060EC7" w:rsidRDefault="00BD31FF" w:rsidP="008549FE">
            <w:pPr>
              <w:rPr>
                <w:sz w:val="24"/>
                <w:szCs w:val="24"/>
                <w:lang w:val="kk-KZ" w:eastAsia="ko-KR"/>
              </w:rPr>
            </w:pP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060EC7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Вестник КазНМУ. Спец.  выпуск, посвященный памяти Т.Н.Никоновой. – Алматы, 2009. – С. 122-124</w:t>
            </w:r>
          </w:p>
          <w:p w:rsidR="00EB0707" w:rsidRPr="00060EC7" w:rsidRDefault="00EB0707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</w:t>
            </w:r>
            <w:r w:rsidRPr="00060EC7">
              <w:rPr>
                <w:sz w:val="24"/>
                <w:szCs w:val="24"/>
              </w:rPr>
              <w:t xml:space="preserve"> 9965-01-300-4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Кристаллографические свойства штаммов микроорганизмов выделенных из разных биотопов матерей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412455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ОҚМФА  Хабаршысы – 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Шымкент,  </w:t>
            </w:r>
            <w:r w:rsidR="00412455" w:rsidRPr="00060EC7">
              <w:rPr>
                <w:sz w:val="24"/>
                <w:szCs w:val="24"/>
                <w:lang w:val="kk-KZ"/>
              </w:rPr>
              <w:t xml:space="preserve">2010. </w:t>
            </w:r>
            <w:r w:rsidRPr="00060EC7">
              <w:rPr>
                <w:sz w:val="24"/>
                <w:szCs w:val="24"/>
                <w:lang w:val="kk-KZ"/>
              </w:rPr>
              <w:t>-</w:t>
            </w:r>
            <w:r w:rsidR="0026280E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№4 (49</w:t>
            </w:r>
            <w:r w:rsidR="0026280E" w:rsidRPr="00060EC7">
              <w:rPr>
                <w:sz w:val="24"/>
                <w:szCs w:val="24"/>
                <w:lang w:val="kk-KZ"/>
              </w:rPr>
              <w:t xml:space="preserve">) - С. </w:t>
            </w:r>
            <w:r w:rsidRPr="00060EC7">
              <w:rPr>
                <w:sz w:val="24"/>
                <w:szCs w:val="24"/>
                <w:lang w:val="kk-KZ"/>
              </w:rPr>
              <w:t>3-5</w:t>
            </w:r>
          </w:p>
          <w:p w:rsidR="002B4F8B" w:rsidRPr="00060EC7" w:rsidRDefault="002B4F8B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ISSN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Шарипов К.О</w:t>
            </w:r>
            <w:r w:rsidR="008549FE" w:rsidRPr="00060EC7">
              <w:rPr>
                <w:sz w:val="24"/>
                <w:szCs w:val="24"/>
                <w:lang w:val="kk-KZ" w:eastAsia="ko-KR"/>
              </w:rPr>
              <w:t>.</w:t>
            </w:r>
            <w:r w:rsidRPr="00060EC7">
              <w:rPr>
                <w:sz w:val="24"/>
                <w:szCs w:val="24"/>
                <w:lang w:val="kk-KZ" w:eastAsia="ko-KR"/>
              </w:rPr>
              <w:t>,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Шапамбаев Н.З..</w:t>
            </w:r>
          </w:p>
        </w:tc>
      </w:tr>
      <w:tr w:rsidR="008549FE" w:rsidRPr="00060EC7" w:rsidTr="00060EC7">
        <w:trPr>
          <w:trHeight w:val="1049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Сравнительные  показатели местного  гуморального  иммунитета  шейки матки и влагалища  беременных женщин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412455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ОҚМФА Хабаршысы. </w:t>
            </w:r>
          </w:p>
          <w:p w:rsidR="00BD31FF" w:rsidRPr="00060EC7" w:rsidRDefault="00BD31FF" w:rsidP="00060EC7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 Шымкент, 2010.- №4 (49)</w:t>
            </w:r>
            <w:r w:rsidR="00060EC7">
              <w:rPr>
                <w:sz w:val="24"/>
                <w:szCs w:val="24"/>
                <w:lang w:val="kk-KZ"/>
              </w:rPr>
              <w:t xml:space="preserve"> </w:t>
            </w:r>
            <w:r w:rsidR="008549FE" w:rsidRPr="00060EC7">
              <w:rPr>
                <w:sz w:val="24"/>
                <w:szCs w:val="24"/>
                <w:lang w:val="kk-KZ"/>
              </w:rPr>
              <w:t>-</w:t>
            </w:r>
            <w:r w:rsidRPr="00060EC7">
              <w:rPr>
                <w:sz w:val="24"/>
                <w:szCs w:val="24"/>
                <w:lang w:val="kk-KZ"/>
              </w:rPr>
              <w:t>С. 163-165</w:t>
            </w:r>
          </w:p>
          <w:p w:rsidR="002B4F8B" w:rsidRPr="00060EC7" w:rsidRDefault="002B4F8B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ISSN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tabs>
                <w:tab w:val="left" w:pos="300"/>
              </w:tabs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Бурова М.П,</w:t>
            </w:r>
          </w:p>
          <w:p w:rsidR="00BD31FF" w:rsidRPr="00060EC7" w:rsidRDefault="00BD31FF" w:rsidP="008549FE">
            <w:pPr>
              <w:tabs>
                <w:tab w:val="left" w:pos="300"/>
              </w:tabs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Шапамбаев  Н.З.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Микрофлора кишечника в норме и при дисбактериозах у детей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(литературный обзор)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3F63C4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ОҚМФА</w:t>
            </w:r>
            <w:r w:rsidR="003F63C4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 xml:space="preserve">Хабаршысы </w:t>
            </w:r>
          </w:p>
          <w:p w:rsidR="00BD31FF" w:rsidRPr="00060EC7" w:rsidRDefault="00BD31FF" w:rsidP="00060EC7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–</w:t>
            </w:r>
            <w:r w:rsidR="003F63C4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Шымкент, 2010.- №4 (49)</w:t>
            </w:r>
            <w:r w:rsidR="00060EC7">
              <w:rPr>
                <w:sz w:val="24"/>
                <w:szCs w:val="24"/>
                <w:lang w:val="kk-KZ"/>
              </w:rPr>
              <w:t xml:space="preserve"> </w:t>
            </w:r>
            <w:r w:rsidR="008549FE" w:rsidRPr="00060EC7">
              <w:rPr>
                <w:sz w:val="24"/>
                <w:szCs w:val="24"/>
                <w:lang w:val="kk-KZ"/>
              </w:rPr>
              <w:t xml:space="preserve">- </w:t>
            </w:r>
            <w:r w:rsidRPr="00060EC7">
              <w:rPr>
                <w:sz w:val="24"/>
                <w:szCs w:val="24"/>
                <w:lang w:val="kk-KZ"/>
              </w:rPr>
              <w:t>С.202-206</w:t>
            </w:r>
          </w:p>
          <w:p w:rsidR="002B4F8B" w:rsidRPr="00060EC7" w:rsidRDefault="002B4F8B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ISSN 1562-2967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5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Лобачевская Г.М,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Шапамбаев Н.З.</w:t>
            </w:r>
          </w:p>
        </w:tc>
      </w:tr>
      <w:tr w:rsidR="008549FE" w:rsidRPr="00060EC7" w:rsidTr="00060EC7">
        <w:trPr>
          <w:trHeight w:val="6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Негізгі пәндерді оқытуда инновациялық тәсілдерді қолданудың маңыздылығы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060EC7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Қазақ  Ұлттық  Мед</w:t>
            </w:r>
            <w:r w:rsidR="0026280E" w:rsidRPr="00060EC7">
              <w:rPr>
                <w:rFonts w:eastAsia="Times New Roman"/>
                <w:sz w:val="24"/>
                <w:szCs w:val="24"/>
                <w:lang w:val="kk-KZ"/>
              </w:rPr>
              <w:t>ицина Университетінің Хабаршысы. –Алматы, 2011. -</w:t>
            </w:r>
            <w:r w:rsidRPr="00060EC7">
              <w:rPr>
                <w:rFonts w:eastAsia="Times New Roman"/>
                <w:sz w:val="24"/>
                <w:szCs w:val="24"/>
                <w:lang w:val="kk-KZ"/>
              </w:rPr>
              <w:t xml:space="preserve"> №2</w:t>
            </w:r>
            <w:r w:rsidR="0026280E" w:rsidRPr="00060EC7">
              <w:rPr>
                <w:rFonts w:eastAsia="Times New Roman"/>
                <w:sz w:val="24"/>
                <w:szCs w:val="24"/>
                <w:lang w:val="kk-KZ"/>
              </w:rPr>
              <w:t xml:space="preserve">. </w:t>
            </w:r>
            <w:r w:rsidRPr="00060EC7">
              <w:rPr>
                <w:rFonts w:eastAsia="Times New Roman"/>
                <w:sz w:val="24"/>
                <w:szCs w:val="24"/>
                <w:lang w:val="kk-KZ"/>
              </w:rPr>
              <w:t>-</w:t>
            </w:r>
            <w:r w:rsidR="0026280E" w:rsidRPr="00060EC7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rFonts w:eastAsia="Times New Roman"/>
                <w:sz w:val="24"/>
                <w:szCs w:val="24"/>
                <w:lang w:val="kk-KZ"/>
              </w:rPr>
              <w:t>С.109-110</w:t>
            </w:r>
          </w:p>
          <w:p w:rsidR="002B4F8B" w:rsidRPr="00060EC7" w:rsidRDefault="002B4F8B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  <w:lang w:val="kk-KZ"/>
              </w:rPr>
              <w:t>ISBN:</w:t>
            </w:r>
            <w:r w:rsidRPr="00060EC7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rStyle w:val="relative"/>
                <w:sz w:val="24"/>
                <w:szCs w:val="24"/>
                <w:lang w:val="kk-KZ"/>
              </w:rPr>
              <w:t>9965-01-300-4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А.А.Ахметова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Студенттерге медициналық микробиологияны оқытудың және дағдыларды бағалаудың инновациялық тәсілдері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Астана медициналық  журналы.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- Астана, 2011.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 - </w:t>
            </w:r>
            <w:r w:rsidRPr="00060EC7">
              <w:rPr>
                <w:sz w:val="24"/>
                <w:szCs w:val="24"/>
                <w:lang w:val="kk-KZ"/>
              </w:rPr>
              <w:t>№ 2(64). - С. 272-273</w:t>
            </w:r>
          </w:p>
          <w:p w:rsidR="003525C3" w:rsidRPr="00060EC7" w:rsidRDefault="003525C3" w:rsidP="008549FE">
            <w:pPr>
              <w:pStyle w:val="a4"/>
              <w:jc w:val="center"/>
              <w:rPr>
                <w:sz w:val="24"/>
                <w:szCs w:val="24"/>
              </w:rPr>
            </w:pPr>
            <w:r w:rsidRPr="00060EC7">
              <w:rPr>
                <w:sz w:val="24"/>
                <w:szCs w:val="24"/>
              </w:rPr>
              <w:t>ISSN 1562-2940</w:t>
            </w:r>
          </w:p>
          <w:p w:rsidR="003525C3" w:rsidRPr="00060EC7" w:rsidRDefault="003525C3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</w:rPr>
              <w:t>ISSN</w:t>
            </w:r>
            <w:r w:rsidRPr="00060EC7">
              <w:rPr>
                <w:rStyle w:val="ac"/>
                <w:b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60EC7">
              <w:rPr>
                <w:rStyle w:val="ac"/>
                <w:b w:val="0"/>
                <w:sz w:val="24"/>
                <w:szCs w:val="24"/>
              </w:rPr>
              <w:t>Online</w:t>
            </w:r>
            <w:proofErr w:type="spellEnd"/>
            <w:proofErr w:type="gramStart"/>
            <w:r w:rsidRPr="00060EC7">
              <w:rPr>
                <w:rStyle w:val="ac"/>
                <w:b w:val="0"/>
                <w:sz w:val="24"/>
                <w:szCs w:val="24"/>
                <w:lang w:val="en-US"/>
              </w:rPr>
              <w:t xml:space="preserve">) </w:t>
            </w:r>
            <w:r w:rsidRPr="00060EC7">
              <w:rPr>
                <w:rStyle w:val="ac"/>
                <w:b w:val="0"/>
                <w:sz w:val="24"/>
                <w:szCs w:val="24"/>
              </w:rPr>
              <w:t>:</w:t>
            </w:r>
            <w:proofErr w:type="gramEnd"/>
            <w:r w:rsidRPr="00060EC7">
              <w:rPr>
                <w:rStyle w:val="relative"/>
                <w:sz w:val="24"/>
                <w:szCs w:val="24"/>
              </w:rPr>
              <w:t xml:space="preserve"> 2790-1203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Анартаева М.Ұ,</w:t>
            </w:r>
          </w:p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rFonts w:eastAsia="Times New Roman"/>
                <w:sz w:val="24"/>
                <w:szCs w:val="24"/>
                <w:lang w:val="kk-KZ"/>
              </w:rPr>
              <w:t>Изучение Адгезивной активности штаммов E.Coli выделенных из кишечника новорожденных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pStyle w:val="a4"/>
              <w:jc w:val="center"/>
              <w:rPr>
                <w:rFonts w:eastAsia="Times New Roman"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Оңтүстік Қазақстан Ғылымы мен Білімі</w:t>
            </w:r>
            <w:r w:rsidR="00A350A5" w:rsidRPr="00060EC7">
              <w:rPr>
                <w:sz w:val="24"/>
                <w:szCs w:val="24"/>
                <w:lang w:val="kk-KZ"/>
              </w:rPr>
              <w:t>. – 2012.</w:t>
            </w:r>
            <w:r w:rsidR="00060EC7">
              <w:rPr>
                <w:sz w:val="24"/>
                <w:szCs w:val="24"/>
                <w:lang w:val="kk-KZ"/>
              </w:rPr>
              <w:t>-</w:t>
            </w:r>
            <w:r w:rsidRPr="00060EC7">
              <w:rPr>
                <w:sz w:val="24"/>
                <w:szCs w:val="24"/>
                <w:lang w:val="kk-KZ"/>
              </w:rPr>
              <w:t>№2(93)</w:t>
            </w:r>
            <w:r w:rsidR="00A350A5" w:rsidRPr="00060EC7">
              <w:rPr>
                <w:sz w:val="24"/>
                <w:szCs w:val="24"/>
                <w:lang w:val="kk-KZ"/>
              </w:rPr>
              <w:t>.</w:t>
            </w:r>
            <w:r w:rsidRPr="00060EC7">
              <w:rPr>
                <w:sz w:val="24"/>
                <w:szCs w:val="24"/>
                <w:lang w:val="kk-KZ"/>
              </w:rPr>
              <w:t>–</w:t>
            </w:r>
            <w:r w:rsid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С.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148-151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en-US"/>
              </w:rPr>
            </w:pPr>
            <w:r w:rsidRPr="00060EC7">
              <w:rPr>
                <w:sz w:val="24"/>
                <w:szCs w:val="24"/>
                <w:lang w:val="en-US"/>
              </w:rPr>
              <w:t>ISSN 2222-2006</w:t>
            </w:r>
          </w:p>
        </w:tc>
        <w:tc>
          <w:tcPr>
            <w:tcW w:w="1276" w:type="dxa"/>
            <w:vAlign w:val="center"/>
          </w:tcPr>
          <w:p w:rsidR="00BD31FF" w:rsidRPr="00060EC7" w:rsidRDefault="003F63C4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Факультативно-аэробная микрофлора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репродуктивного тракта беременных,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обследованных в дородовом периоде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 Ғылым мен Д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енсаулық сақтау  - Семей, 2014. - </w:t>
            </w:r>
            <w:r w:rsidRPr="00060EC7">
              <w:rPr>
                <w:sz w:val="24"/>
                <w:szCs w:val="24"/>
                <w:lang w:val="kk-KZ"/>
              </w:rPr>
              <w:t>№1</w:t>
            </w:r>
            <w:r w:rsidR="00A350A5" w:rsidRPr="00060EC7">
              <w:rPr>
                <w:sz w:val="24"/>
                <w:szCs w:val="24"/>
                <w:lang w:val="kk-KZ"/>
              </w:rPr>
              <w:t>.</w:t>
            </w:r>
            <w:r w:rsidRPr="00060EC7">
              <w:rPr>
                <w:sz w:val="24"/>
                <w:szCs w:val="24"/>
                <w:lang w:val="kk-KZ"/>
              </w:rPr>
              <w:t>- С. 72-73</w:t>
            </w:r>
          </w:p>
          <w:p w:rsidR="003525C3" w:rsidRPr="00060EC7" w:rsidRDefault="003525C3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en-US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Н.З.Шапамбаев</w:t>
            </w:r>
          </w:p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Р.Р.Олжаева</w:t>
            </w:r>
          </w:p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П.Е.Калменова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Микробиоценоз влагалища и кишечника беременных женщин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 Ғылым мен Денсаулық сақтау  - 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Семей, 2014. - №1.- </w:t>
            </w:r>
            <w:r w:rsidRPr="00060EC7">
              <w:rPr>
                <w:sz w:val="24"/>
                <w:szCs w:val="24"/>
                <w:lang w:val="kk-KZ"/>
              </w:rPr>
              <w:t>С. 70-71</w:t>
            </w:r>
          </w:p>
          <w:p w:rsidR="003525C3" w:rsidRPr="00060EC7" w:rsidRDefault="003525C3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2 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Н.З.Шапамбаев</w:t>
            </w:r>
          </w:p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Р.Р.Олжаева</w:t>
            </w:r>
          </w:p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П.Е.Калменова</w:t>
            </w:r>
          </w:p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8549FE" w:rsidRPr="00060EC7" w:rsidTr="00060EC7">
        <w:trPr>
          <w:trHeight w:val="1220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Выявляемость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туберкулеза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хронических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неспецифических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заболеваний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легких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у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взрослых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по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городу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Шымкента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BD31FF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Ғылым мен Денсаулық сақтау  - </w:t>
            </w:r>
            <w:r w:rsidR="00A350A5" w:rsidRPr="00060EC7">
              <w:rPr>
                <w:sz w:val="24"/>
                <w:szCs w:val="24"/>
                <w:lang w:val="kk-KZ"/>
              </w:rPr>
              <w:t xml:space="preserve">Семей, 2014.- </w:t>
            </w:r>
            <w:r w:rsidRPr="00060EC7">
              <w:rPr>
                <w:sz w:val="24"/>
                <w:szCs w:val="24"/>
                <w:lang w:val="kk-KZ"/>
              </w:rPr>
              <w:t>№2</w:t>
            </w:r>
            <w:r w:rsidR="00A350A5" w:rsidRPr="00060EC7">
              <w:rPr>
                <w:sz w:val="24"/>
                <w:szCs w:val="24"/>
                <w:lang w:val="kk-KZ"/>
              </w:rPr>
              <w:t>.</w:t>
            </w:r>
            <w:r w:rsidRPr="00060EC7">
              <w:rPr>
                <w:sz w:val="24"/>
                <w:szCs w:val="24"/>
                <w:lang w:val="kk-KZ"/>
              </w:rPr>
              <w:t xml:space="preserve"> -С.86-88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3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Е.Б. Бекмуратов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Б.А. Сребцов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Н.З.Шапамбаев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Г.В.Устименко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К.А.Аргынбаев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Особенности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штаммов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Y. Enterocolitica, выделенные у больных в Южно-Казахстанской области</w:t>
            </w:r>
          </w:p>
        </w:tc>
        <w:tc>
          <w:tcPr>
            <w:tcW w:w="1843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b/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A350A5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Ғылым мен Денсаулық сақтау  - Семей, 2014.- №2. - </w:t>
            </w:r>
            <w:r w:rsidR="00BD31FF" w:rsidRPr="00060EC7">
              <w:rPr>
                <w:sz w:val="24"/>
                <w:szCs w:val="24"/>
                <w:lang w:val="kk-KZ"/>
              </w:rPr>
              <w:t>С.83-84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2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Н.З.Шапамбаев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З.А. Керимбаева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Б.З.Долтаева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С.У.Ескерова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Р.Р. Олжаева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С.О.Рахыжанова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Ж.К. Смаилова</w:t>
            </w:r>
          </w:p>
        </w:tc>
      </w:tr>
      <w:tr w:rsidR="008549FE" w:rsidRPr="00060EC7" w:rsidTr="00060EC7">
        <w:trPr>
          <w:trHeight w:val="2114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20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Симуляционный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тренинг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как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новый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метод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клинического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обучения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A350A5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Ғылым</w:t>
            </w:r>
            <w:r w:rsidR="00060EC7">
              <w:rPr>
                <w:sz w:val="24"/>
                <w:szCs w:val="24"/>
                <w:lang w:val="kk-KZ"/>
              </w:rPr>
              <w:t xml:space="preserve"> мен Денсаулық сақтау </w:t>
            </w:r>
            <w:r w:rsidRPr="00060EC7">
              <w:rPr>
                <w:sz w:val="24"/>
                <w:szCs w:val="24"/>
                <w:lang w:val="kk-KZ"/>
              </w:rPr>
              <w:t xml:space="preserve">- Семей, 2014.- </w:t>
            </w:r>
            <w:r w:rsidR="00BD31FF" w:rsidRPr="00060EC7">
              <w:rPr>
                <w:sz w:val="24"/>
                <w:szCs w:val="24"/>
                <w:lang w:val="kk-KZ"/>
              </w:rPr>
              <w:t>№3</w:t>
            </w:r>
            <w:r w:rsidRPr="00060EC7">
              <w:rPr>
                <w:sz w:val="24"/>
                <w:szCs w:val="24"/>
                <w:lang w:val="kk-KZ"/>
              </w:rPr>
              <w:t xml:space="preserve">. </w:t>
            </w:r>
            <w:r w:rsidR="00BD31FF" w:rsidRPr="00060EC7">
              <w:rPr>
                <w:sz w:val="24"/>
                <w:szCs w:val="24"/>
                <w:lang w:val="kk-KZ"/>
              </w:rPr>
              <w:t>-</w:t>
            </w:r>
            <w:r w:rsidRPr="00060EC7">
              <w:rPr>
                <w:sz w:val="24"/>
                <w:szCs w:val="24"/>
                <w:lang w:val="kk-KZ"/>
              </w:rPr>
              <w:t xml:space="preserve"> </w:t>
            </w:r>
            <w:r w:rsidR="00BD31FF" w:rsidRPr="00060EC7">
              <w:rPr>
                <w:sz w:val="24"/>
                <w:szCs w:val="24"/>
                <w:lang w:val="kk-KZ"/>
              </w:rPr>
              <w:t>С.55-56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2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Ж.К.Смаилова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Л.К.Каражанова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А.Б.Жунусова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Г.Т.Амешова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Н.С.Смаилова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Р.Р.Олжаева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Б.С.Советов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С.О.Рахыжанова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Показатели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пуринового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обмена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при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стрессе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физической</w:t>
            </w:r>
            <w:r w:rsidRPr="00060EC7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нагрузке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A350A5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Ғылым</w:t>
            </w:r>
            <w:r w:rsidR="00060EC7">
              <w:rPr>
                <w:sz w:val="24"/>
                <w:szCs w:val="24"/>
                <w:lang w:val="kk-KZ"/>
              </w:rPr>
              <w:t xml:space="preserve"> мен Денсаулық сақтау </w:t>
            </w:r>
            <w:r w:rsidRPr="00060EC7">
              <w:rPr>
                <w:sz w:val="24"/>
                <w:szCs w:val="24"/>
                <w:lang w:val="kk-KZ"/>
              </w:rPr>
              <w:t xml:space="preserve">- Семей, 2014.- №3. - </w:t>
            </w:r>
            <w:r w:rsidR="00BD31FF" w:rsidRPr="00060EC7">
              <w:rPr>
                <w:sz w:val="24"/>
                <w:szCs w:val="24"/>
                <w:lang w:val="kk-KZ"/>
              </w:rPr>
              <w:t>С.31-33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3</w:t>
            </w:r>
          </w:p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С.О.Рахыжанова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Р.Р.Олжаева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А.С.Сайдахметова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Ж.К.Смайлова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М.Ш.Кажитаев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Микрофлора беременных групп риска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A350A5" w:rsidP="00060EC7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Вестник КазНМУ –Алматы. 2014.- </w:t>
            </w:r>
            <w:r w:rsidR="00BD31FF" w:rsidRPr="00060EC7">
              <w:rPr>
                <w:sz w:val="24"/>
                <w:szCs w:val="24"/>
                <w:lang w:val="kk-KZ"/>
              </w:rPr>
              <w:t>№2(2)</w:t>
            </w:r>
            <w:r w:rsidRPr="00060EC7">
              <w:rPr>
                <w:sz w:val="24"/>
                <w:szCs w:val="24"/>
                <w:lang w:val="kk-KZ"/>
              </w:rPr>
              <w:t>.</w:t>
            </w:r>
            <w:r w:rsid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- С.16-17.</w:t>
            </w:r>
          </w:p>
          <w:p w:rsidR="003525C3" w:rsidRPr="00060EC7" w:rsidRDefault="003525C3" w:rsidP="008549FE">
            <w:pPr>
              <w:jc w:val="center"/>
              <w:rPr>
                <w:rStyle w:val="relative"/>
                <w:sz w:val="24"/>
                <w:szCs w:val="24"/>
              </w:rPr>
            </w:pPr>
            <w:r w:rsidRPr="00060EC7">
              <w:rPr>
                <w:rStyle w:val="ac"/>
                <w:b w:val="0"/>
                <w:sz w:val="24"/>
                <w:szCs w:val="24"/>
              </w:rPr>
              <w:t>ISSN:</w:t>
            </w:r>
            <w:r w:rsidRPr="00060EC7">
              <w:rPr>
                <w:sz w:val="24"/>
                <w:szCs w:val="24"/>
              </w:rPr>
              <w:t xml:space="preserve"> </w:t>
            </w:r>
            <w:r w:rsidRPr="00060EC7">
              <w:rPr>
                <w:rStyle w:val="relative"/>
                <w:sz w:val="24"/>
                <w:szCs w:val="24"/>
              </w:rPr>
              <w:t>2524-0684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</w:rPr>
              <w:t>ISSN (</w:t>
            </w:r>
            <w:proofErr w:type="spellStart"/>
            <w:r w:rsidRPr="00060EC7">
              <w:rPr>
                <w:rStyle w:val="ac"/>
                <w:b w:val="0"/>
                <w:sz w:val="24"/>
                <w:szCs w:val="24"/>
              </w:rPr>
              <w:t>Online</w:t>
            </w:r>
            <w:proofErr w:type="spellEnd"/>
            <w:r w:rsidRPr="00060EC7">
              <w:rPr>
                <w:rStyle w:val="ac"/>
                <w:b w:val="0"/>
                <w:sz w:val="24"/>
                <w:szCs w:val="24"/>
              </w:rPr>
              <w:t>):</w:t>
            </w:r>
            <w:r w:rsidRPr="00060EC7">
              <w:rPr>
                <w:sz w:val="24"/>
                <w:szCs w:val="24"/>
              </w:rPr>
              <w:t xml:space="preserve"> </w:t>
            </w:r>
            <w:r w:rsidRPr="00060EC7">
              <w:rPr>
                <w:rStyle w:val="relative"/>
                <w:sz w:val="24"/>
                <w:szCs w:val="24"/>
              </w:rPr>
              <w:t>2524-0692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2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Б.А.Рамазанова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Н.З.Шапамбаев</w:t>
            </w:r>
          </w:p>
        </w:tc>
      </w:tr>
      <w:tr w:rsidR="008549FE" w:rsidRPr="00060EC7" w:rsidTr="00060EC7">
        <w:trPr>
          <w:trHeight w:val="783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5812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Некоторые аспекты преждевременной смертности трудоспособного населения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A350A5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Ғылым мен Денсаулық сақтау  - Семей, 2014.- </w:t>
            </w:r>
            <w:r w:rsidR="00BD31FF" w:rsidRPr="00060EC7">
              <w:rPr>
                <w:sz w:val="24"/>
                <w:szCs w:val="24"/>
                <w:lang w:val="kk-KZ"/>
              </w:rPr>
              <w:t>№6</w:t>
            </w:r>
            <w:r w:rsidRPr="00060EC7">
              <w:rPr>
                <w:sz w:val="24"/>
                <w:szCs w:val="24"/>
                <w:lang w:val="kk-KZ"/>
              </w:rPr>
              <w:t>.</w:t>
            </w:r>
            <w:r w:rsid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- С.</w:t>
            </w:r>
            <w:r w:rsidR="00BD31FF" w:rsidRPr="00060EC7">
              <w:rPr>
                <w:sz w:val="24"/>
                <w:szCs w:val="24"/>
                <w:lang w:val="kk-KZ"/>
              </w:rPr>
              <w:t xml:space="preserve"> 102-104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en-US"/>
              </w:rPr>
              <w:t>ISBN 9965-514-38-0</w:t>
            </w:r>
          </w:p>
        </w:tc>
        <w:tc>
          <w:tcPr>
            <w:tcW w:w="1276" w:type="dxa"/>
            <w:vAlign w:val="center"/>
          </w:tcPr>
          <w:p w:rsidR="00BD31FF" w:rsidRPr="00060EC7" w:rsidRDefault="00BD31FF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3</w:t>
            </w:r>
          </w:p>
        </w:tc>
        <w:tc>
          <w:tcPr>
            <w:tcW w:w="2126" w:type="dxa"/>
            <w:vAlign w:val="center"/>
          </w:tcPr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З.А.Керимбаева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М.У.Анартаева</w:t>
            </w:r>
          </w:p>
          <w:p w:rsidR="00BD31FF" w:rsidRPr="00060EC7" w:rsidRDefault="00BD31FF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8549FE" w:rsidRPr="00060EC7" w:rsidTr="00060EC7">
        <w:trPr>
          <w:trHeight w:val="59"/>
        </w:trPr>
        <w:tc>
          <w:tcPr>
            <w:tcW w:w="425" w:type="dxa"/>
            <w:vAlign w:val="center"/>
          </w:tcPr>
          <w:p w:rsidR="00BD31FF" w:rsidRPr="00060EC7" w:rsidRDefault="00BD31FF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24</w:t>
            </w:r>
          </w:p>
        </w:tc>
        <w:tc>
          <w:tcPr>
            <w:tcW w:w="5812" w:type="dxa"/>
            <w:vAlign w:val="center"/>
          </w:tcPr>
          <w:p w:rsidR="00BD31FF" w:rsidRPr="00060EC7" w:rsidRDefault="00D8776C" w:rsidP="008549FE">
            <w:pPr>
              <w:pStyle w:val="21"/>
              <w:tabs>
                <w:tab w:val="left" w:pos="1701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 xml:space="preserve">Формирование микрофлоры и биотопа кожи новорожденных </w:t>
            </w:r>
          </w:p>
        </w:tc>
        <w:tc>
          <w:tcPr>
            <w:tcW w:w="1843" w:type="dxa"/>
            <w:vAlign w:val="center"/>
          </w:tcPr>
          <w:p w:rsidR="00BD31FF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BD31FF" w:rsidRPr="00060EC7" w:rsidRDefault="00D8776C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Астана медициналық  журн</w:t>
            </w:r>
            <w:r w:rsidR="00060EC7">
              <w:rPr>
                <w:sz w:val="24"/>
                <w:szCs w:val="24"/>
                <w:lang w:val="kk-KZ"/>
              </w:rPr>
              <w:t xml:space="preserve">алы. - Астана, 2016. - № 3(89). </w:t>
            </w:r>
            <w:r w:rsidRPr="00060EC7">
              <w:rPr>
                <w:sz w:val="24"/>
                <w:szCs w:val="24"/>
                <w:lang w:val="kk-KZ"/>
              </w:rPr>
              <w:t>- С. 71-76</w:t>
            </w:r>
          </w:p>
          <w:p w:rsidR="003525C3" w:rsidRPr="00060EC7" w:rsidRDefault="003525C3" w:rsidP="008549FE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ISSN 1562-2940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  <w:lang w:val="kk-KZ"/>
              </w:rPr>
              <w:t>ISSN (Online) :</w:t>
            </w:r>
            <w:r w:rsidRPr="00060EC7">
              <w:rPr>
                <w:rStyle w:val="relative"/>
                <w:sz w:val="24"/>
                <w:szCs w:val="24"/>
                <w:lang w:val="kk-KZ"/>
              </w:rPr>
              <w:t xml:space="preserve"> 2790-1203</w:t>
            </w:r>
          </w:p>
        </w:tc>
        <w:tc>
          <w:tcPr>
            <w:tcW w:w="1276" w:type="dxa"/>
            <w:vAlign w:val="center"/>
          </w:tcPr>
          <w:p w:rsidR="00BD31FF" w:rsidRPr="00060EC7" w:rsidRDefault="00D8776C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5</w:t>
            </w:r>
          </w:p>
        </w:tc>
        <w:tc>
          <w:tcPr>
            <w:tcW w:w="2126" w:type="dxa"/>
            <w:vAlign w:val="center"/>
          </w:tcPr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Б.З.Долтаева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С.У.Ескерова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З.А.Керимбаева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 w:eastAsia="ko-KR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>А.У.Байдуйсенова</w:t>
            </w:r>
          </w:p>
          <w:p w:rsidR="00BD31FF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 xml:space="preserve">Г.С.Омарова </w:t>
            </w:r>
          </w:p>
        </w:tc>
      </w:tr>
      <w:tr w:rsidR="008549FE" w:rsidRPr="00060EC7" w:rsidTr="00060EC7">
        <w:trPr>
          <w:trHeight w:val="1666"/>
        </w:trPr>
        <w:tc>
          <w:tcPr>
            <w:tcW w:w="425" w:type="dxa"/>
            <w:vAlign w:val="center"/>
          </w:tcPr>
          <w:p w:rsidR="00D8776C" w:rsidRPr="00060EC7" w:rsidRDefault="00D8776C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25</w:t>
            </w:r>
          </w:p>
        </w:tc>
        <w:tc>
          <w:tcPr>
            <w:tcW w:w="5812" w:type="dxa"/>
            <w:vAlign w:val="center"/>
          </w:tcPr>
          <w:p w:rsidR="00D8776C" w:rsidRPr="00060EC7" w:rsidRDefault="00D8776C" w:rsidP="008549FE">
            <w:pPr>
              <w:pStyle w:val="21"/>
              <w:tabs>
                <w:tab w:val="left" w:pos="1701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Микроэкологические нарушения микрофлоры родовых путей метри и микрофлоры новорожденного</w:t>
            </w:r>
          </w:p>
        </w:tc>
        <w:tc>
          <w:tcPr>
            <w:tcW w:w="1843" w:type="dxa"/>
            <w:vAlign w:val="center"/>
          </w:tcPr>
          <w:p w:rsidR="00D8776C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060EC7" w:rsidRDefault="00D8776C" w:rsidP="00060EC7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 xml:space="preserve">Астана медициналық  журналы. –Спец.выпуск.2/2016 - Астана, 2016. </w:t>
            </w:r>
          </w:p>
          <w:p w:rsidR="00D8776C" w:rsidRPr="00060EC7" w:rsidRDefault="00D8776C" w:rsidP="00060EC7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- С. 66-71</w:t>
            </w:r>
          </w:p>
          <w:p w:rsidR="003525C3" w:rsidRPr="00060EC7" w:rsidRDefault="003525C3" w:rsidP="008549FE">
            <w:pPr>
              <w:pStyle w:val="a4"/>
              <w:jc w:val="center"/>
              <w:rPr>
                <w:sz w:val="24"/>
                <w:szCs w:val="24"/>
              </w:rPr>
            </w:pPr>
            <w:r w:rsidRPr="00060EC7">
              <w:rPr>
                <w:sz w:val="24"/>
                <w:szCs w:val="24"/>
              </w:rPr>
              <w:t>ISSN 1562-2940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rStyle w:val="ac"/>
                <w:b w:val="0"/>
                <w:sz w:val="24"/>
                <w:szCs w:val="24"/>
              </w:rPr>
              <w:t>ISSN</w:t>
            </w:r>
            <w:r w:rsidRPr="00060EC7">
              <w:rPr>
                <w:rStyle w:val="ac"/>
                <w:b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60EC7">
              <w:rPr>
                <w:rStyle w:val="ac"/>
                <w:b w:val="0"/>
                <w:sz w:val="24"/>
                <w:szCs w:val="24"/>
              </w:rPr>
              <w:t>Online</w:t>
            </w:r>
            <w:proofErr w:type="spellEnd"/>
            <w:proofErr w:type="gramStart"/>
            <w:r w:rsidRPr="00060EC7">
              <w:rPr>
                <w:rStyle w:val="ac"/>
                <w:b w:val="0"/>
                <w:sz w:val="24"/>
                <w:szCs w:val="24"/>
                <w:lang w:val="en-US"/>
              </w:rPr>
              <w:t xml:space="preserve">) </w:t>
            </w:r>
            <w:r w:rsidRPr="00060EC7">
              <w:rPr>
                <w:rStyle w:val="ac"/>
                <w:b w:val="0"/>
                <w:sz w:val="24"/>
                <w:szCs w:val="24"/>
              </w:rPr>
              <w:t>:</w:t>
            </w:r>
            <w:proofErr w:type="gramEnd"/>
            <w:r w:rsidRPr="00060EC7">
              <w:rPr>
                <w:rStyle w:val="relative"/>
                <w:sz w:val="24"/>
                <w:szCs w:val="24"/>
              </w:rPr>
              <w:t xml:space="preserve"> 2790-1203</w:t>
            </w:r>
          </w:p>
        </w:tc>
        <w:tc>
          <w:tcPr>
            <w:tcW w:w="1276" w:type="dxa"/>
            <w:vAlign w:val="center"/>
          </w:tcPr>
          <w:p w:rsidR="00D8776C" w:rsidRPr="00060EC7" w:rsidRDefault="00D8776C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5</w:t>
            </w:r>
          </w:p>
        </w:tc>
        <w:tc>
          <w:tcPr>
            <w:tcW w:w="2126" w:type="dxa"/>
            <w:vAlign w:val="center"/>
          </w:tcPr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Б.З.Долтаева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С.У.Ескерова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З.А.Керимбаева</w:t>
            </w:r>
          </w:p>
          <w:p w:rsidR="00D8776C" w:rsidRPr="00060EC7" w:rsidRDefault="00D8776C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 w:eastAsia="ko-KR"/>
              </w:rPr>
              <w:t xml:space="preserve">Г.С.Омарова </w:t>
            </w:r>
          </w:p>
        </w:tc>
      </w:tr>
      <w:tr w:rsidR="008549FE" w:rsidRPr="00060EC7" w:rsidTr="00060EC7">
        <w:trPr>
          <w:trHeight w:val="705"/>
        </w:trPr>
        <w:tc>
          <w:tcPr>
            <w:tcW w:w="425" w:type="dxa"/>
            <w:vAlign w:val="center"/>
          </w:tcPr>
          <w:p w:rsidR="00C301A0" w:rsidRPr="00060EC7" w:rsidRDefault="00D8776C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26</w:t>
            </w:r>
          </w:p>
        </w:tc>
        <w:tc>
          <w:tcPr>
            <w:tcW w:w="5812" w:type="dxa"/>
            <w:vAlign w:val="center"/>
          </w:tcPr>
          <w:p w:rsidR="00C301A0" w:rsidRPr="00060EC7" w:rsidRDefault="00C301A0" w:rsidP="008549FE">
            <w:pPr>
              <w:pStyle w:val="21"/>
              <w:tabs>
                <w:tab w:val="left" w:pos="1701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eastAsia="Times New Roman" w:hAnsi="Times New Roman"/>
                <w:szCs w:val="24"/>
                <w:lang w:val="kk-KZ"/>
              </w:rPr>
              <w:t>Инсультан кейінгі деменцияның таралуын кешенді бағалау.</w:t>
            </w:r>
          </w:p>
        </w:tc>
        <w:tc>
          <w:tcPr>
            <w:tcW w:w="1843" w:type="dxa"/>
            <w:vAlign w:val="center"/>
          </w:tcPr>
          <w:p w:rsidR="00C301A0" w:rsidRPr="00060EC7" w:rsidRDefault="0020577D" w:rsidP="008549FE">
            <w:pPr>
              <w:tabs>
                <w:tab w:val="left" w:pos="2660"/>
              </w:tabs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печатный</w:t>
            </w:r>
          </w:p>
        </w:tc>
        <w:tc>
          <w:tcPr>
            <w:tcW w:w="4394" w:type="dxa"/>
            <w:vAlign w:val="center"/>
          </w:tcPr>
          <w:p w:rsidR="00C301A0" w:rsidRPr="00060EC7" w:rsidRDefault="00C301A0" w:rsidP="008549FE">
            <w:pPr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Фармация Казахстана .</w:t>
            </w:r>
            <w:r w:rsidR="00FD092E" w:rsidRPr="00060EC7">
              <w:rPr>
                <w:sz w:val="24"/>
                <w:szCs w:val="24"/>
                <w:lang w:val="kk-KZ"/>
              </w:rPr>
              <w:t xml:space="preserve"> </w:t>
            </w:r>
            <w:r w:rsidRPr="00060EC7">
              <w:rPr>
                <w:sz w:val="24"/>
                <w:szCs w:val="24"/>
                <w:lang w:val="kk-KZ"/>
              </w:rPr>
              <w:t>- 2022.- С. 39-47.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en-US"/>
              </w:rPr>
            </w:pPr>
            <w:r w:rsidRPr="00060EC7">
              <w:rPr>
                <w:sz w:val="24"/>
                <w:szCs w:val="24"/>
                <w:lang w:val="en-US"/>
              </w:rPr>
              <w:t>ISSN 2310-6115</w:t>
            </w:r>
          </w:p>
          <w:p w:rsidR="003525C3" w:rsidRPr="00060EC7" w:rsidRDefault="003525C3" w:rsidP="008549FE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Align w:val="center"/>
          </w:tcPr>
          <w:p w:rsidR="00C301A0" w:rsidRPr="00060EC7" w:rsidRDefault="00C301A0" w:rsidP="008549FE">
            <w:pPr>
              <w:pStyle w:val="21"/>
              <w:tabs>
                <w:tab w:val="left" w:pos="1701"/>
              </w:tabs>
              <w:rPr>
                <w:rFonts w:ascii="Times New Roman" w:hAnsi="Times New Roman"/>
                <w:szCs w:val="24"/>
                <w:lang w:val="kk-KZ"/>
              </w:rPr>
            </w:pPr>
            <w:r w:rsidRPr="00060EC7">
              <w:rPr>
                <w:rFonts w:ascii="Times New Roman" w:hAnsi="Times New Roman"/>
                <w:szCs w:val="24"/>
                <w:lang w:val="kk-KZ"/>
              </w:rPr>
              <w:t>8</w:t>
            </w:r>
          </w:p>
        </w:tc>
        <w:tc>
          <w:tcPr>
            <w:tcW w:w="2126" w:type="dxa"/>
            <w:vAlign w:val="center"/>
          </w:tcPr>
          <w:p w:rsidR="00C301A0" w:rsidRPr="00060EC7" w:rsidRDefault="00C301A0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Абдрахманова З.Б.</w:t>
            </w:r>
          </w:p>
          <w:p w:rsidR="00C301A0" w:rsidRPr="00060EC7" w:rsidRDefault="00C301A0" w:rsidP="008549FE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60EC7">
              <w:rPr>
                <w:sz w:val="24"/>
                <w:szCs w:val="24"/>
                <w:lang w:val="kk-KZ"/>
              </w:rPr>
              <w:t>Шапамбаев Н.З.</w:t>
            </w:r>
          </w:p>
        </w:tc>
      </w:tr>
    </w:tbl>
    <w:p w:rsidR="00412455" w:rsidRPr="00060EC7" w:rsidRDefault="00412455" w:rsidP="008549FE">
      <w:pPr>
        <w:rPr>
          <w:sz w:val="24"/>
          <w:szCs w:val="24"/>
          <w:lang w:val="kk-KZ"/>
        </w:rPr>
      </w:pPr>
    </w:p>
    <w:sectPr w:rsidR="00412455" w:rsidRPr="00060EC7" w:rsidSect="00905B4F">
      <w:footerReference w:type="default" r:id="rId6"/>
      <w:pgSz w:w="16838" w:h="11906" w:orient="landscape" w:code="9"/>
      <w:pgMar w:top="851" w:right="1134" w:bottom="851" w:left="1134" w:header="709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60F" w:rsidRDefault="0027560F" w:rsidP="00412455">
      <w:r>
        <w:separator/>
      </w:r>
    </w:p>
  </w:endnote>
  <w:endnote w:type="continuationSeparator" w:id="0">
    <w:p w:rsidR="0027560F" w:rsidRDefault="0027560F" w:rsidP="00412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Z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/Kazakh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455" w:rsidRDefault="00412455" w:rsidP="00412455">
    <w:pPr>
      <w:ind w:left="3540" w:firstLine="708"/>
      <w:rPr>
        <w:b/>
        <w:lang w:val="kk-KZ"/>
      </w:rPr>
    </w:pPr>
  </w:p>
  <w:p w:rsidR="00412455" w:rsidRDefault="00412455" w:rsidP="00412455">
    <w:pPr>
      <w:ind w:left="3540" w:firstLine="708"/>
      <w:rPr>
        <w:b/>
        <w:lang w:val="kk-KZ"/>
      </w:rPr>
    </w:pPr>
  </w:p>
  <w:p w:rsidR="00412455" w:rsidRDefault="00905B4F">
    <w:pPr>
      <w:pStyle w:val="a6"/>
    </w:pPr>
    <w:r>
      <w:rPr>
        <w:lang w:val="kk-KZ"/>
      </w:rPr>
      <w:t xml:space="preserve">                                                                                   </w:t>
    </w:r>
    <w:r>
      <w:rPr>
        <w:noProof/>
      </w:rPr>
      <w:drawing>
        <wp:inline distT="0" distB="0" distL="0" distR="0" wp14:anchorId="474D0FF8" wp14:editId="77143B01">
          <wp:extent cx="3619500" cy="1445260"/>
          <wp:effectExtent l="0" t="0" r="0" b="2540"/>
          <wp:docPr id="10" name="Рисунок 10" descr="C:\Users\Professional\Desktop\Документ профессора\УС кол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 descr="C:\Users\Professional\Desktop\Документ профессора\УС кол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144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60F" w:rsidRDefault="0027560F" w:rsidP="00412455">
      <w:r>
        <w:separator/>
      </w:r>
    </w:p>
  </w:footnote>
  <w:footnote w:type="continuationSeparator" w:id="0">
    <w:p w:rsidR="0027560F" w:rsidRDefault="0027560F" w:rsidP="004124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C4"/>
    <w:rsid w:val="0001205D"/>
    <w:rsid w:val="00060EC7"/>
    <w:rsid w:val="000A1335"/>
    <w:rsid w:val="000B3E11"/>
    <w:rsid w:val="000C0A73"/>
    <w:rsid w:val="000F40B3"/>
    <w:rsid w:val="001406D3"/>
    <w:rsid w:val="001D3112"/>
    <w:rsid w:val="0020577D"/>
    <w:rsid w:val="0026280E"/>
    <w:rsid w:val="0027560F"/>
    <w:rsid w:val="002A1838"/>
    <w:rsid w:val="002B4F8B"/>
    <w:rsid w:val="00324080"/>
    <w:rsid w:val="003525C3"/>
    <w:rsid w:val="00352955"/>
    <w:rsid w:val="00361FC5"/>
    <w:rsid w:val="003652EA"/>
    <w:rsid w:val="003F4390"/>
    <w:rsid w:val="003F63C4"/>
    <w:rsid w:val="00412455"/>
    <w:rsid w:val="00463823"/>
    <w:rsid w:val="00481920"/>
    <w:rsid w:val="00494448"/>
    <w:rsid w:val="004D7A18"/>
    <w:rsid w:val="004F4FB1"/>
    <w:rsid w:val="0053734F"/>
    <w:rsid w:val="00646B09"/>
    <w:rsid w:val="008549FE"/>
    <w:rsid w:val="00905B4F"/>
    <w:rsid w:val="0091183D"/>
    <w:rsid w:val="00926AD6"/>
    <w:rsid w:val="00985851"/>
    <w:rsid w:val="00A350A5"/>
    <w:rsid w:val="00A456C4"/>
    <w:rsid w:val="00A636D9"/>
    <w:rsid w:val="00AE0453"/>
    <w:rsid w:val="00B0642B"/>
    <w:rsid w:val="00B53F25"/>
    <w:rsid w:val="00BB7C9F"/>
    <w:rsid w:val="00BD31FF"/>
    <w:rsid w:val="00C301A0"/>
    <w:rsid w:val="00C42B24"/>
    <w:rsid w:val="00C75296"/>
    <w:rsid w:val="00D8776C"/>
    <w:rsid w:val="00DE26D0"/>
    <w:rsid w:val="00DE4E40"/>
    <w:rsid w:val="00E40CD6"/>
    <w:rsid w:val="00E92ECD"/>
    <w:rsid w:val="00EB0707"/>
    <w:rsid w:val="00EF18C0"/>
    <w:rsid w:val="00F017C9"/>
    <w:rsid w:val="00F11154"/>
    <w:rsid w:val="00FD092E"/>
    <w:rsid w:val="00F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80627F-FEF4-4D8F-B857-ADDC063F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5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D31FF"/>
    <w:pPr>
      <w:keepNext/>
      <w:ind w:left="71"/>
      <w:outlineLvl w:val="0"/>
    </w:pPr>
    <w:rPr>
      <w:sz w:val="24"/>
    </w:rPr>
  </w:style>
  <w:style w:type="paragraph" w:styleId="4">
    <w:name w:val="heading 4"/>
    <w:basedOn w:val="a"/>
    <w:next w:val="a"/>
    <w:link w:val="40"/>
    <w:qFormat/>
    <w:rsid w:val="00BD31FF"/>
    <w:pPr>
      <w:keepNext/>
      <w:ind w:left="20"/>
      <w:jc w:val="center"/>
      <w:outlineLvl w:val="3"/>
    </w:pPr>
    <w:rPr>
      <w:rFonts w:ascii="KZ Times New Roman" w:hAnsi="KZ 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D3112"/>
  </w:style>
  <w:style w:type="character" w:customStyle="1" w:styleId="10">
    <w:name w:val="Заголовок 1 Знак"/>
    <w:basedOn w:val="a0"/>
    <w:link w:val="1"/>
    <w:rsid w:val="00BD31FF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31FF"/>
    <w:rPr>
      <w:rFonts w:ascii="KZ Times New Roman" w:eastAsia="Calibri" w:hAnsi="KZ 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BD31FF"/>
    <w:pPr>
      <w:ind w:left="71"/>
    </w:pPr>
    <w:rPr>
      <w:rFonts w:ascii="Arial" w:hAnsi="Arial"/>
      <w:sz w:val="24"/>
    </w:rPr>
  </w:style>
  <w:style w:type="character" w:customStyle="1" w:styleId="20">
    <w:name w:val="Основной текст с отступом 2 Знак"/>
    <w:basedOn w:val="a0"/>
    <w:link w:val="2"/>
    <w:rsid w:val="00BD31FF"/>
    <w:rPr>
      <w:rFonts w:ascii="Arial" w:eastAsia="Calibri" w:hAnsi="Arial" w:cs="Times New Roman"/>
      <w:sz w:val="24"/>
      <w:szCs w:val="20"/>
      <w:lang w:eastAsia="ru-RU"/>
    </w:rPr>
  </w:style>
  <w:style w:type="paragraph" w:styleId="a4">
    <w:name w:val="Body Text"/>
    <w:basedOn w:val="a"/>
    <w:link w:val="a5"/>
    <w:rsid w:val="00BD31FF"/>
    <w:rPr>
      <w:sz w:val="28"/>
    </w:rPr>
  </w:style>
  <w:style w:type="character" w:customStyle="1" w:styleId="a5">
    <w:name w:val="Основной текст Знак"/>
    <w:basedOn w:val="a0"/>
    <w:link w:val="a4"/>
    <w:rsid w:val="00BD31FF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D31FF"/>
    <w:pPr>
      <w:jc w:val="center"/>
    </w:pPr>
    <w:rPr>
      <w:rFonts w:ascii="Times/Kazakh" w:hAnsi="Times/Kazakh"/>
      <w:sz w:val="24"/>
      <w:lang w:val="en-GB" w:eastAsia="ko-KR"/>
    </w:rPr>
  </w:style>
  <w:style w:type="character" w:customStyle="1" w:styleId="22">
    <w:name w:val="Основной текст 2 Знак"/>
    <w:basedOn w:val="a0"/>
    <w:link w:val="21"/>
    <w:rsid w:val="00BD31FF"/>
    <w:rPr>
      <w:rFonts w:ascii="Times/Kazakh" w:eastAsia="Calibri" w:hAnsi="Times/Kazakh" w:cs="Times New Roman"/>
      <w:sz w:val="24"/>
      <w:szCs w:val="20"/>
      <w:lang w:val="en-GB" w:eastAsia="ko-KR"/>
    </w:rPr>
  </w:style>
  <w:style w:type="paragraph" w:styleId="a6">
    <w:name w:val="footer"/>
    <w:basedOn w:val="a"/>
    <w:link w:val="a7"/>
    <w:rsid w:val="004124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1245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41245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245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017C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017C9"/>
    <w:rPr>
      <w:rFonts w:ascii="Segoe UI" w:eastAsia="Calibri" w:hAnsi="Segoe UI" w:cs="Segoe UI"/>
      <w:sz w:val="18"/>
      <w:szCs w:val="18"/>
      <w:lang w:eastAsia="ru-RU"/>
    </w:rPr>
  </w:style>
  <w:style w:type="character" w:styleId="ac">
    <w:name w:val="Strong"/>
    <w:basedOn w:val="a0"/>
    <w:uiPriority w:val="22"/>
    <w:qFormat/>
    <w:rsid w:val="002B4F8B"/>
    <w:rPr>
      <w:b/>
      <w:bCs/>
    </w:rPr>
  </w:style>
  <w:style w:type="character" w:customStyle="1" w:styleId="relative">
    <w:name w:val="relative"/>
    <w:basedOn w:val="a0"/>
    <w:rsid w:val="002B4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22</cp:revision>
  <cp:lastPrinted>2025-04-22T09:57:00Z</cp:lastPrinted>
  <dcterms:created xsi:type="dcterms:W3CDTF">2025-03-27T10:49:00Z</dcterms:created>
  <dcterms:modified xsi:type="dcterms:W3CDTF">2025-04-22T11:17:00Z</dcterms:modified>
</cp:coreProperties>
</file>